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91" w:firstLine="0"/>
        <w:jc w:val="center"/>
        <w:rPr>
          <w:rFonts w:ascii="EB Garamond" w:cs="EB Garamond" w:eastAsia="EB Garamond" w:hAnsi="EB Garamond"/>
          <w:b w:val="1"/>
          <w:sz w:val="36"/>
          <w:szCs w:val="36"/>
        </w:rPr>
      </w:pPr>
      <w:r w:rsidDel="00000000" w:rsidR="00000000" w:rsidRPr="00000000">
        <w:rPr>
          <w:rFonts w:ascii="EB Garamond" w:cs="EB Garamond" w:eastAsia="EB Garamond" w:hAnsi="EB Garamond"/>
          <w:b w:val="1"/>
          <w:sz w:val="36"/>
          <w:szCs w:val="36"/>
          <w:rtl w:val="0"/>
        </w:rPr>
        <w:t xml:space="preserve">EXECUTIVE NAVIGATION ENROLLMENT FORM</w:t>
      </w:r>
    </w:p>
    <w:p w:rsidR="00000000" w:rsidDel="00000000" w:rsidP="00000000" w:rsidRDefault="00000000" w:rsidRPr="00000000" w14:paraId="00000002">
      <w:pPr>
        <w:ind w:left="-91" w:firstLine="0"/>
        <w:rPr>
          <w:rFonts w:ascii="EB Garamond" w:cs="EB Garamond" w:eastAsia="EB Garamond" w:hAnsi="EB Garamond"/>
          <w:b w:val="1"/>
          <w:sz w:val="26"/>
          <w:szCs w:val="26"/>
        </w:rPr>
      </w:pPr>
      <w:r w:rsidDel="00000000" w:rsidR="00000000" w:rsidRPr="00000000">
        <w:rPr>
          <w:rFonts w:ascii="EB Garamond" w:cs="EB Garamond" w:eastAsia="EB Garamond" w:hAnsi="EB Garamond"/>
          <w:b w:val="1"/>
          <w:sz w:val="26"/>
          <w:szCs w:val="26"/>
          <w:rtl w:val="0"/>
        </w:rPr>
        <w:t xml:space="preserve">First Name:</w:t>
      </w:r>
    </w:p>
    <w:tbl>
      <w:tblPr>
        <w:tblStyle w:val="Table1"/>
        <w:tblW w:w="10295.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tblGridChange w:id="0">
          <w:tblGrid>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tblGrid>
        </w:tblGridChange>
      </w:tblGrid>
      <w:tr>
        <w:trPr>
          <w:cantSplit w:val="0"/>
          <w:trHeight w:val="384" w:hRule="atLeast"/>
          <w:tblHeader w:val="0"/>
        </w:trPr>
        <w:tc>
          <w:tcPr>
            <w:shd w:fill="fff9ba" w:val="clear"/>
          </w:tcPr>
          <w:p w:rsidR="00000000" w:rsidDel="00000000" w:rsidP="00000000" w:rsidRDefault="00000000" w:rsidRPr="00000000" w14:paraId="00000003">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04">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05">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06">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07">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08">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09">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0A">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0B">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0C">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0D">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0E">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0F">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10">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11">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12">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13">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14">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15">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16">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17">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18">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19">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1A">
            <w:pPr>
              <w:ind w:left="-90" w:firstLine="0"/>
              <w:rPr>
                <w:rFonts w:ascii="EB Garamond" w:cs="EB Garamond" w:eastAsia="EB Garamond" w:hAnsi="EB Garamond"/>
                <w:b w:val="1"/>
                <w:sz w:val="26"/>
                <w:szCs w:val="26"/>
              </w:rPr>
            </w:pPr>
            <w:r w:rsidDel="00000000" w:rsidR="00000000" w:rsidRPr="00000000">
              <w:rPr>
                <w:rtl w:val="0"/>
              </w:rPr>
            </w:r>
          </w:p>
        </w:tc>
      </w:tr>
    </w:tbl>
    <w:p w:rsidR="00000000" w:rsidDel="00000000" w:rsidP="00000000" w:rsidRDefault="00000000" w:rsidRPr="00000000" w14:paraId="0000001B">
      <w:pPr>
        <w:ind w:left="-90" w:firstLine="0"/>
        <w:rPr>
          <w:rFonts w:ascii="EB Garamond" w:cs="EB Garamond" w:eastAsia="EB Garamond" w:hAnsi="EB Garamond"/>
          <w:b w:val="1"/>
          <w:sz w:val="12"/>
          <w:szCs w:val="12"/>
        </w:rPr>
      </w:pPr>
      <w:r w:rsidDel="00000000" w:rsidR="00000000" w:rsidRPr="00000000">
        <w:rPr>
          <w:rtl w:val="0"/>
        </w:rPr>
      </w:r>
    </w:p>
    <w:p w:rsidR="00000000" w:rsidDel="00000000" w:rsidP="00000000" w:rsidRDefault="00000000" w:rsidRPr="00000000" w14:paraId="0000001C">
      <w:pPr>
        <w:ind w:left="-90" w:firstLine="0"/>
        <w:rPr>
          <w:rFonts w:ascii="EB Garamond" w:cs="EB Garamond" w:eastAsia="EB Garamond" w:hAnsi="EB Garamond"/>
          <w:b w:val="1"/>
          <w:sz w:val="26"/>
          <w:szCs w:val="26"/>
        </w:rPr>
      </w:pPr>
      <w:r w:rsidDel="00000000" w:rsidR="00000000" w:rsidRPr="00000000">
        <w:rPr>
          <w:rFonts w:ascii="EB Garamond" w:cs="EB Garamond" w:eastAsia="EB Garamond" w:hAnsi="EB Garamond"/>
          <w:b w:val="1"/>
          <w:sz w:val="26"/>
          <w:szCs w:val="26"/>
          <w:rtl w:val="0"/>
        </w:rPr>
        <w:t xml:space="preserve">Last Name:</w:t>
      </w:r>
    </w:p>
    <w:tbl>
      <w:tblPr>
        <w:tblStyle w:val="Table2"/>
        <w:tblW w:w="10295.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tblGridChange w:id="0">
          <w:tblGrid>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tblGrid>
        </w:tblGridChange>
      </w:tblGrid>
      <w:tr>
        <w:trPr>
          <w:cantSplit w:val="0"/>
          <w:trHeight w:val="317" w:hRule="atLeast"/>
          <w:tblHeader w:val="0"/>
        </w:trPr>
        <w:tc>
          <w:tcPr>
            <w:shd w:fill="fff9ba" w:val="clear"/>
          </w:tcPr>
          <w:p w:rsidR="00000000" w:rsidDel="00000000" w:rsidP="00000000" w:rsidRDefault="00000000" w:rsidRPr="00000000" w14:paraId="0000001D">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1E">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1F">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20">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21">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22">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23">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24">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25">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26">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27">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28">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29">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2A">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2B">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2C">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2D">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2E">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2F">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30">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31">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32">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33">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34">
            <w:pPr>
              <w:ind w:left="-90" w:firstLine="0"/>
              <w:rPr>
                <w:rFonts w:ascii="EB Garamond" w:cs="EB Garamond" w:eastAsia="EB Garamond" w:hAnsi="EB Garamond"/>
                <w:b w:val="1"/>
                <w:sz w:val="26"/>
                <w:szCs w:val="26"/>
              </w:rPr>
            </w:pPr>
            <w:r w:rsidDel="00000000" w:rsidR="00000000" w:rsidRPr="00000000">
              <w:rPr>
                <w:rtl w:val="0"/>
              </w:rPr>
            </w:r>
          </w:p>
        </w:tc>
      </w:tr>
    </w:tbl>
    <w:p w:rsidR="00000000" w:rsidDel="00000000" w:rsidP="00000000" w:rsidRDefault="00000000" w:rsidRPr="00000000" w14:paraId="00000035">
      <w:pPr>
        <w:ind w:left="-90" w:firstLine="0"/>
        <w:rPr>
          <w:rFonts w:ascii="EB Garamond" w:cs="EB Garamond" w:eastAsia="EB Garamond" w:hAnsi="EB Garamond"/>
          <w:b w:val="1"/>
          <w:sz w:val="12"/>
          <w:szCs w:val="12"/>
        </w:rPr>
      </w:pPr>
      <w:r w:rsidDel="00000000" w:rsidR="00000000" w:rsidRPr="00000000">
        <w:rPr>
          <w:rtl w:val="0"/>
        </w:rPr>
      </w:r>
    </w:p>
    <w:p w:rsidR="00000000" w:rsidDel="00000000" w:rsidP="00000000" w:rsidRDefault="00000000" w:rsidRPr="00000000" w14:paraId="00000036">
      <w:pPr>
        <w:ind w:left="-90" w:firstLine="0"/>
        <w:rPr>
          <w:rFonts w:ascii="EB Garamond" w:cs="EB Garamond" w:eastAsia="EB Garamond" w:hAnsi="EB Garamond"/>
          <w:b w:val="1"/>
          <w:sz w:val="26"/>
          <w:szCs w:val="26"/>
        </w:rPr>
      </w:pPr>
      <w:r w:rsidDel="00000000" w:rsidR="00000000" w:rsidRPr="00000000">
        <w:rPr>
          <w:rFonts w:ascii="EB Garamond" w:cs="EB Garamond" w:eastAsia="EB Garamond" w:hAnsi="EB Garamond"/>
          <w:b w:val="1"/>
          <w:sz w:val="26"/>
          <w:szCs w:val="26"/>
          <w:rtl w:val="0"/>
        </w:rPr>
        <w:t xml:space="preserve">Health Card Number (include version code)</w:t>
        <w:tab/>
        <w:tab/>
        <w:tab/>
        <w:tab/>
        <w:tab/>
        <w:t xml:space="preserve">Expiry:</w:t>
      </w:r>
    </w:p>
    <w:tbl>
      <w:tblPr>
        <w:tblStyle w:val="Table3"/>
        <w:tblW w:w="100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9"/>
        <w:gridCol w:w="419"/>
        <w:gridCol w:w="419"/>
        <w:gridCol w:w="419"/>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Change w:id="0">
          <w:tblGrid>
            <w:gridCol w:w="419"/>
            <w:gridCol w:w="419"/>
            <w:gridCol w:w="419"/>
            <w:gridCol w:w="419"/>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blGridChange>
      </w:tblGrid>
      <w:tr>
        <w:trPr>
          <w:cantSplit w:val="0"/>
          <w:trHeight w:val="317" w:hRule="atLeast"/>
          <w:tblHeader w:val="0"/>
        </w:trPr>
        <w:tc>
          <w:tcPr>
            <w:shd w:fill="fff9ba" w:val="clear"/>
          </w:tcPr>
          <w:p w:rsidR="00000000" w:rsidDel="00000000" w:rsidP="00000000" w:rsidRDefault="00000000" w:rsidRPr="00000000" w14:paraId="00000037">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38">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39">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3A">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3B">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3C">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3D">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3E">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3F">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40">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41">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42">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43">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44">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45">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46">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47">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48">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49">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4A">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4B">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4C">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4D">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4E">
            <w:pPr>
              <w:ind w:left="-90" w:firstLine="0"/>
              <w:rPr>
                <w:rFonts w:ascii="EB Garamond" w:cs="EB Garamond" w:eastAsia="EB Garamond" w:hAnsi="EB Garamond"/>
                <w:b w:val="1"/>
                <w:sz w:val="26"/>
                <w:szCs w:val="26"/>
              </w:rPr>
            </w:pPr>
            <w:r w:rsidDel="00000000" w:rsidR="00000000" w:rsidRPr="00000000">
              <w:rPr>
                <w:rtl w:val="0"/>
              </w:rPr>
            </w:r>
          </w:p>
        </w:tc>
      </w:tr>
    </w:tbl>
    <w:p w:rsidR="00000000" w:rsidDel="00000000" w:rsidP="00000000" w:rsidRDefault="00000000" w:rsidRPr="00000000" w14:paraId="0000004F">
      <w:pPr>
        <w:ind w:left="-90" w:firstLine="0"/>
        <w:rPr>
          <w:rFonts w:ascii="EB Garamond" w:cs="EB Garamond" w:eastAsia="EB Garamond" w:hAnsi="EB Garamond"/>
          <w:b w:val="1"/>
          <w:sz w:val="12"/>
          <w:szCs w:val="12"/>
        </w:rPr>
      </w:pPr>
      <w:r w:rsidDel="00000000" w:rsidR="00000000" w:rsidRPr="00000000">
        <w:rPr>
          <w:rtl w:val="0"/>
        </w:rPr>
      </w:r>
    </w:p>
    <w:p w:rsidR="00000000" w:rsidDel="00000000" w:rsidP="00000000" w:rsidRDefault="00000000" w:rsidRPr="00000000" w14:paraId="00000050">
      <w:pPr>
        <w:tabs>
          <w:tab w:val="left" w:pos="5760"/>
        </w:tabs>
        <w:ind w:left="-90" w:firstLine="0"/>
        <w:rPr>
          <w:rFonts w:ascii="EB Garamond" w:cs="EB Garamond" w:eastAsia="EB Garamond" w:hAnsi="EB Garamond"/>
          <w:b w:val="1"/>
          <w:sz w:val="26"/>
          <w:szCs w:val="26"/>
        </w:rPr>
      </w:pPr>
      <w:r w:rsidDel="00000000" w:rsidR="00000000" w:rsidRPr="00000000">
        <w:rPr>
          <w:rFonts w:ascii="EB Garamond" w:cs="EB Garamond" w:eastAsia="EB Garamond" w:hAnsi="EB Garamond"/>
          <w:b w:val="1"/>
          <w:sz w:val="26"/>
          <w:szCs w:val="26"/>
          <w:rtl w:val="0"/>
        </w:rPr>
        <w:t xml:space="preserve">Date of Birth:</w:t>
        <w:tab/>
        <w:t xml:space="preserve">Place of Birth:</w:t>
      </w:r>
    </w:p>
    <w:tbl>
      <w:tblPr>
        <w:tblStyle w:val="Table4"/>
        <w:tblW w:w="1029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95"/>
        <w:gridCol w:w="401"/>
        <w:gridCol w:w="403"/>
        <w:gridCol w:w="518"/>
        <w:gridCol w:w="427"/>
        <w:gridCol w:w="404"/>
        <w:gridCol w:w="811"/>
        <w:gridCol w:w="406"/>
        <w:gridCol w:w="422"/>
        <w:gridCol w:w="422"/>
        <w:gridCol w:w="403"/>
        <w:gridCol w:w="406"/>
        <w:gridCol w:w="406"/>
        <w:gridCol w:w="407"/>
        <w:gridCol w:w="407"/>
        <w:gridCol w:w="410"/>
        <w:gridCol w:w="405"/>
        <w:gridCol w:w="407"/>
        <w:gridCol w:w="406"/>
        <w:gridCol w:w="406"/>
        <w:gridCol w:w="407"/>
        <w:gridCol w:w="413"/>
        <w:gridCol w:w="404"/>
        <w:tblGridChange w:id="0">
          <w:tblGrid>
            <w:gridCol w:w="795"/>
            <w:gridCol w:w="401"/>
            <w:gridCol w:w="403"/>
            <w:gridCol w:w="518"/>
            <w:gridCol w:w="427"/>
            <w:gridCol w:w="404"/>
            <w:gridCol w:w="811"/>
            <w:gridCol w:w="406"/>
            <w:gridCol w:w="422"/>
            <w:gridCol w:w="422"/>
            <w:gridCol w:w="403"/>
            <w:gridCol w:w="406"/>
            <w:gridCol w:w="406"/>
            <w:gridCol w:w="407"/>
            <w:gridCol w:w="407"/>
            <w:gridCol w:w="410"/>
            <w:gridCol w:w="405"/>
            <w:gridCol w:w="407"/>
            <w:gridCol w:w="406"/>
            <w:gridCol w:w="406"/>
            <w:gridCol w:w="407"/>
            <w:gridCol w:w="413"/>
            <w:gridCol w:w="404"/>
          </w:tblGrid>
        </w:tblGridChange>
      </w:tblGrid>
      <w:tr>
        <w:trPr>
          <w:cantSplit w:val="0"/>
          <w:trHeight w:val="317" w:hRule="atLeast"/>
          <w:tblHeader w:val="0"/>
        </w:trPr>
        <w:tc>
          <w:tcPr>
            <w:shd w:fill="bfbfbf" w:val="clear"/>
            <w:vAlign w:val="center"/>
          </w:tcPr>
          <w:p w:rsidR="00000000" w:rsidDel="00000000" w:rsidP="00000000" w:rsidRDefault="00000000" w:rsidRPr="00000000" w14:paraId="00000051">
            <w:pPr>
              <w:ind w:left="-90" w:firstLine="0"/>
              <w:rPr>
                <w:rFonts w:ascii="EB Garamond" w:cs="EB Garamond" w:eastAsia="EB Garamond" w:hAnsi="EB Garamond"/>
                <w:b w:val="1"/>
                <w:sz w:val="20"/>
                <w:szCs w:val="20"/>
              </w:rPr>
            </w:pPr>
            <w:r w:rsidDel="00000000" w:rsidR="00000000" w:rsidRPr="00000000">
              <w:rPr>
                <w:rFonts w:ascii="EB Garamond" w:cs="EB Garamond" w:eastAsia="EB Garamond" w:hAnsi="EB Garamond"/>
                <w:sz w:val="20"/>
                <w:szCs w:val="20"/>
                <w:rtl w:val="0"/>
              </w:rPr>
              <w:t xml:space="preserve"> Month</w:t>
            </w:r>
            <w:r w:rsidDel="00000000" w:rsidR="00000000" w:rsidRPr="00000000">
              <w:rPr>
                <w:rtl w:val="0"/>
              </w:rPr>
            </w:r>
          </w:p>
        </w:tc>
        <w:tc>
          <w:tcPr>
            <w:shd w:fill="fff9ba" w:val="clear"/>
          </w:tcPr>
          <w:p w:rsidR="00000000" w:rsidDel="00000000" w:rsidP="00000000" w:rsidRDefault="00000000" w:rsidRPr="00000000" w14:paraId="00000052">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53">
            <w:pPr>
              <w:ind w:left="-90" w:firstLine="0"/>
              <w:rPr>
                <w:rFonts w:ascii="EB Garamond" w:cs="EB Garamond" w:eastAsia="EB Garamond" w:hAnsi="EB Garamond"/>
                <w:b w:val="1"/>
                <w:sz w:val="26"/>
                <w:szCs w:val="26"/>
              </w:rPr>
            </w:pPr>
            <w:r w:rsidDel="00000000" w:rsidR="00000000" w:rsidRPr="00000000">
              <w:rPr>
                <w:rtl w:val="0"/>
              </w:rPr>
            </w:r>
          </w:p>
        </w:tc>
        <w:tc>
          <w:tcPr>
            <w:shd w:fill="bfbfbf" w:val="clear"/>
            <w:vAlign w:val="center"/>
          </w:tcPr>
          <w:p w:rsidR="00000000" w:rsidDel="00000000" w:rsidP="00000000" w:rsidRDefault="00000000" w:rsidRPr="00000000" w14:paraId="00000054">
            <w:pPr>
              <w:ind w:left="-90" w:firstLine="0"/>
              <w:rPr>
                <w:rFonts w:ascii="EB Garamond" w:cs="EB Garamond" w:eastAsia="EB Garamond" w:hAnsi="EB Garamond"/>
                <w:b w:val="1"/>
                <w:sz w:val="20"/>
                <w:szCs w:val="20"/>
              </w:rPr>
            </w:pPr>
            <w:r w:rsidDel="00000000" w:rsidR="00000000" w:rsidRPr="00000000">
              <w:rPr>
                <w:rFonts w:ascii="EB Garamond" w:cs="EB Garamond" w:eastAsia="EB Garamond" w:hAnsi="EB Garamond"/>
                <w:sz w:val="20"/>
                <w:szCs w:val="20"/>
                <w:rtl w:val="0"/>
              </w:rPr>
              <w:t xml:space="preserve"> Day</w:t>
            </w:r>
            <w:r w:rsidDel="00000000" w:rsidR="00000000" w:rsidRPr="00000000">
              <w:rPr>
                <w:rtl w:val="0"/>
              </w:rPr>
            </w:r>
          </w:p>
        </w:tc>
        <w:tc>
          <w:tcPr>
            <w:shd w:fill="fff9ba" w:val="clear"/>
          </w:tcPr>
          <w:p w:rsidR="00000000" w:rsidDel="00000000" w:rsidP="00000000" w:rsidRDefault="00000000" w:rsidRPr="00000000" w14:paraId="00000055">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56">
            <w:pPr>
              <w:ind w:left="-90" w:firstLine="0"/>
              <w:rPr>
                <w:rFonts w:ascii="EB Garamond" w:cs="EB Garamond" w:eastAsia="EB Garamond" w:hAnsi="EB Garamond"/>
                <w:b w:val="1"/>
                <w:sz w:val="26"/>
                <w:szCs w:val="26"/>
              </w:rPr>
            </w:pPr>
            <w:r w:rsidDel="00000000" w:rsidR="00000000" w:rsidRPr="00000000">
              <w:rPr>
                <w:rtl w:val="0"/>
              </w:rPr>
            </w:r>
          </w:p>
        </w:tc>
        <w:tc>
          <w:tcPr>
            <w:shd w:fill="bfbfbf" w:val="clear"/>
            <w:vAlign w:val="center"/>
          </w:tcPr>
          <w:p w:rsidR="00000000" w:rsidDel="00000000" w:rsidP="00000000" w:rsidRDefault="00000000" w:rsidRPr="00000000" w14:paraId="00000057">
            <w:pPr>
              <w:ind w:left="-90" w:firstLine="0"/>
              <w:rPr>
                <w:rFonts w:ascii="EB Garamond" w:cs="EB Garamond" w:eastAsia="EB Garamond" w:hAnsi="EB Garamond"/>
                <w:b w:val="1"/>
                <w:sz w:val="20"/>
                <w:szCs w:val="20"/>
              </w:rPr>
            </w:pPr>
            <w:r w:rsidDel="00000000" w:rsidR="00000000" w:rsidRPr="00000000">
              <w:rPr>
                <w:rFonts w:ascii="EB Garamond" w:cs="EB Garamond" w:eastAsia="EB Garamond" w:hAnsi="EB Garamond"/>
                <w:sz w:val="20"/>
                <w:szCs w:val="20"/>
                <w:rtl w:val="0"/>
              </w:rPr>
              <w:t xml:space="preserve"> Year</w:t>
            </w:r>
            <w:r w:rsidDel="00000000" w:rsidR="00000000" w:rsidRPr="00000000">
              <w:rPr>
                <w:rtl w:val="0"/>
              </w:rPr>
            </w:r>
          </w:p>
        </w:tc>
        <w:tc>
          <w:tcPr>
            <w:shd w:fill="fff9ba" w:val="clear"/>
          </w:tcPr>
          <w:p w:rsidR="00000000" w:rsidDel="00000000" w:rsidP="00000000" w:rsidRDefault="00000000" w:rsidRPr="00000000" w14:paraId="00000058">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59">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5A">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5B">
            <w:pPr>
              <w:ind w:left="-90" w:firstLine="0"/>
              <w:rPr>
                <w:rFonts w:ascii="EB Garamond" w:cs="EB Garamond" w:eastAsia="EB Garamond" w:hAnsi="EB Garamond"/>
                <w:b w:val="1"/>
                <w:sz w:val="26"/>
                <w:szCs w:val="26"/>
              </w:rPr>
            </w:pPr>
            <w:r w:rsidDel="00000000" w:rsidR="00000000" w:rsidRPr="00000000">
              <w:rPr>
                <w:rtl w:val="0"/>
              </w:rPr>
            </w:r>
          </w:p>
        </w:tc>
        <w:tc>
          <w:tcPr>
            <w:shd w:fill="bfbfbf" w:val="clear"/>
          </w:tcPr>
          <w:p w:rsidR="00000000" w:rsidDel="00000000" w:rsidP="00000000" w:rsidRDefault="00000000" w:rsidRPr="00000000" w14:paraId="0000005C">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5D">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5E">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5F">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60">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61">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62">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63">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64">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65">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66">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67">
            <w:pPr>
              <w:ind w:left="-90" w:firstLine="0"/>
              <w:rPr>
                <w:rFonts w:ascii="EB Garamond" w:cs="EB Garamond" w:eastAsia="EB Garamond" w:hAnsi="EB Garamond"/>
                <w:b w:val="1"/>
                <w:sz w:val="26"/>
                <w:szCs w:val="26"/>
              </w:rPr>
            </w:pPr>
            <w:r w:rsidDel="00000000" w:rsidR="00000000" w:rsidRPr="00000000">
              <w:rPr>
                <w:rtl w:val="0"/>
              </w:rPr>
            </w:r>
          </w:p>
        </w:tc>
      </w:tr>
    </w:tbl>
    <w:p w:rsidR="00000000" w:rsidDel="00000000" w:rsidP="00000000" w:rsidRDefault="00000000" w:rsidRPr="00000000" w14:paraId="00000068">
      <w:pPr>
        <w:ind w:left="-90" w:firstLine="0"/>
        <w:rPr>
          <w:rFonts w:ascii="EB Garamond" w:cs="EB Garamond" w:eastAsia="EB Garamond" w:hAnsi="EB Garamond"/>
          <w:b w:val="1"/>
          <w:sz w:val="12"/>
          <w:szCs w:val="12"/>
        </w:rPr>
      </w:pPr>
      <w:r w:rsidDel="00000000" w:rsidR="00000000" w:rsidRPr="00000000">
        <w:rPr>
          <w:rtl w:val="0"/>
        </w:rPr>
      </w:r>
    </w:p>
    <w:p w:rsidR="00000000" w:rsidDel="00000000" w:rsidP="00000000" w:rsidRDefault="00000000" w:rsidRPr="00000000" w14:paraId="00000069">
      <w:pPr>
        <w:ind w:left="-90" w:firstLine="0"/>
        <w:rPr>
          <w:rFonts w:ascii="EB Garamond" w:cs="EB Garamond" w:eastAsia="EB Garamond" w:hAnsi="EB Garamond"/>
          <w:b w:val="1"/>
          <w:sz w:val="26"/>
          <w:szCs w:val="26"/>
        </w:rPr>
      </w:pPr>
      <w:r w:rsidDel="00000000" w:rsidR="00000000" w:rsidRPr="00000000">
        <w:rPr>
          <w:rFonts w:ascii="EB Garamond" w:cs="EB Garamond" w:eastAsia="EB Garamond" w:hAnsi="EB Garamond"/>
          <w:b w:val="1"/>
          <w:sz w:val="26"/>
          <w:szCs w:val="26"/>
          <w:rtl w:val="0"/>
        </w:rPr>
        <w:t xml:space="preserve">Business Name &amp; Address:</w:t>
      </w:r>
    </w:p>
    <w:tbl>
      <w:tblPr>
        <w:tblStyle w:val="Table5"/>
        <w:tblW w:w="10295.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tblGridChange w:id="0">
          <w:tblGrid>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tblGrid>
        </w:tblGridChange>
      </w:tblGrid>
      <w:tr>
        <w:trPr>
          <w:cantSplit w:val="0"/>
          <w:trHeight w:val="317" w:hRule="atLeast"/>
          <w:tblHeader w:val="0"/>
        </w:trPr>
        <w:tc>
          <w:tcPr>
            <w:shd w:fill="fff9ba" w:val="clear"/>
          </w:tcPr>
          <w:p w:rsidR="00000000" w:rsidDel="00000000" w:rsidP="00000000" w:rsidRDefault="00000000" w:rsidRPr="00000000" w14:paraId="0000006A">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6B">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6C">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6D">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6E">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6F">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70">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71">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72">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73">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74">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75">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76">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77">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78">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79">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7A">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7B">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7C">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7D">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7E">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7F">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80">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81">
            <w:pPr>
              <w:ind w:left="-90" w:firstLine="0"/>
              <w:rPr>
                <w:rFonts w:ascii="EB Garamond" w:cs="EB Garamond" w:eastAsia="EB Garamond" w:hAnsi="EB Garamond"/>
              </w:rPr>
            </w:pPr>
            <w:r w:rsidDel="00000000" w:rsidR="00000000" w:rsidRPr="00000000">
              <w:rPr>
                <w:rtl w:val="0"/>
              </w:rPr>
            </w:r>
          </w:p>
        </w:tc>
      </w:tr>
      <w:tr>
        <w:trPr>
          <w:cantSplit w:val="0"/>
          <w:trHeight w:val="317" w:hRule="atLeast"/>
          <w:tblHeader w:val="0"/>
        </w:trPr>
        <w:tc>
          <w:tcPr>
            <w:shd w:fill="fff9ba" w:val="clear"/>
          </w:tcPr>
          <w:p w:rsidR="00000000" w:rsidDel="00000000" w:rsidP="00000000" w:rsidRDefault="00000000" w:rsidRPr="00000000" w14:paraId="00000082">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83">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84">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85">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86">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87">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88">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89">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8A">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8B">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8C">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8D">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8E">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8F">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90">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91">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92">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93">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94">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95">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96">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97">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98">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99">
            <w:pPr>
              <w:ind w:left="-90" w:firstLine="0"/>
              <w:rPr>
                <w:rFonts w:ascii="EB Garamond" w:cs="EB Garamond" w:eastAsia="EB Garamond" w:hAnsi="EB Garamond"/>
              </w:rPr>
            </w:pPr>
            <w:r w:rsidDel="00000000" w:rsidR="00000000" w:rsidRPr="00000000">
              <w:rPr>
                <w:rtl w:val="0"/>
              </w:rPr>
            </w:r>
          </w:p>
        </w:tc>
      </w:tr>
      <w:tr>
        <w:trPr>
          <w:cantSplit w:val="0"/>
          <w:trHeight w:val="317" w:hRule="atLeast"/>
          <w:tblHeader w:val="0"/>
        </w:trPr>
        <w:tc>
          <w:tcPr>
            <w:gridSpan w:val="3"/>
            <w:tcBorders>
              <w:top w:color="000000" w:space="0" w:sz="4" w:val="single"/>
            </w:tcBorders>
            <w:shd w:fill="bfbfbf" w:val="clear"/>
            <w:vAlign w:val="center"/>
          </w:tcPr>
          <w:p w:rsidR="00000000" w:rsidDel="00000000" w:rsidP="00000000" w:rsidRDefault="00000000" w:rsidRPr="00000000" w14:paraId="0000009A">
            <w:pPr>
              <w:ind w:left="-90" w:firstLine="0"/>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 Postal Code</w:t>
            </w:r>
          </w:p>
        </w:tc>
        <w:tc>
          <w:tcPr>
            <w:shd w:fill="fff9ba" w:val="clear"/>
          </w:tcPr>
          <w:p w:rsidR="00000000" w:rsidDel="00000000" w:rsidP="00000000" w:rsidRDefault="00000000" w:rsidRPr="00000000" w14:paraId="0000009D">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9E">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9F">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A0">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A1">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A2">
            <w:pPr>
              <w:ind w:left="-90" w:firstLine="0"/>
              <w:rPr>
                <w:rFonts w:ascii="EB Garamond" w:cs="EB Garamond" w:eastAsia="EB Garamond" w:hAnsi="EB Garamond"/>
              </w:rPr>
            </w:pPr>
            <w:r w:rsidDel="00000000" w:rsidR="00000000" w:rsidRPr="00000000">
              <w:rPr>
                <w:rtl w:val="0"/>
              </w:rPr>
            </w:r>
          </w:p>
        </w:tc>
        <w:tc>
          <w:tcPr>
            <w:gridSpan w:val="3"/>
            <w:shd w:fill="bfbfbf" w:val="clear"/>
            <w:vAlign w:val="center"/>
          </w:tcPr>
          <w:p w:rsidR="00000000" w:rsidDel="00000000" w:rsidP="00000000" w:rsidRDefault="00000000" w:rsidRPr="00000000" w14:paraId="000000A3">
            <w:pPr>
              <w:ind w:left="-90" w:firstLine="0"/>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 Bus. Tel.</w:t>
            </w:r>
          </w:p>
        </w:tc>
        <w:tc>
          <w:tcPr>
            <w:shd w:fill="fff9ba" w:val="clear"/>
          </w:tcPr>
          <w:p w:rsidR="00000000" w:rsidDel="00000000" w:rsidP="00000000" w:rsidRDefault="00000000" w:rsidRPr="00000000" w14:paraId="000000A6">
            <w:pPr>
              <w:ind w:left="-90" w:firstLine="0"/>
              <w:rPr>
                <w:rFonts w:ascii="EB Garamond" w:cs="EB Garamond" w:eastAsia="EB Garamond" w:hAnsi="EB Garamond"/>
                <w:sz w:val="20"/>
                <w:szCs w:val="20"/>
              </w:rPr>
            </w:pPr>
            <w:r w:rsidDel="00000000" w:rsidR="00000000" w:rsidRPr="00000000">
              <w:rPr>
                <w:rtl w:val="0"/>
              </w:rPr>
            </w:r>
          </w:p>
        </w:tc>
        <w:tc>
          <w:tcPr>
            <w:shd w:fill="fff9ba" w:val="clear"/>
          </w:tcPr>
          <w:p w:rsidR="00000000" w:rsidDel="00000000" w:rsidP="00000000" w:rsidRDefault="00000000" w:rsidRPr="00000000" w14:paraId="000000A7">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A8">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A9">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AA">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AB">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AC">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AD">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AE">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AF">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B0">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B1">
            <w:pPr>
              <w:ind w:left="-90" w:firstLine="0"/>
              <w:rPr>
                <w:rFonts w:ascii="EB Garamond" w:cs="EB Garamond" w:eastAsia="EB Garamond" w:hAnsi="EB Garamond"/>
              </w:rPr>
            </w:pPr>
            <w:r w:rsidDel="00000000" w:rsidR="00000000" w:rsidRPr="00000000">
              <w:rPr>
                <w:rtl w:val="0"/>
              </w:rPr>
            </w:r>
          </w:p>
        </w:tc>
      </w:tr>
    </w:tbl>
    <w:p w:rsidR="00000000" w:rsidDel="00000000" w:rsidP="00000000" w:rsidRDefault="00000000" w:rsidRPr="00000000" w14:paraId="000000B2">
      <w:pPr>
        <w:ind w:left="-90" w:firstLine="0"/>
        <w:rPr>
          <w:rFonts w:ascii="EB Garamond" w:cs="EB Garamond" w:eastAsia="EB Garamond" w:hAnsi="EB Garamond"/>
          <w:b w:val="1"/>
          <w:sz w:val="12"/>
          <w:szCs w:val="12"/>
        </w:rPr>
      </w:pPr>
      <w:r w:rsidDel="00000000" w:rsidR="00000000" w:rsidRPr="00000000">
        <w:rPr>
          <w:rtl w:val="0"/>
        </w:rPr>
      </w:r>
    </w:p>
    <w:p w:rsidR="00000000" w:rsidDel="00000000" w:rsidP="00000000" w:rsidRDefault="00000000" w:rsidRPr="00000000" w14:paraId="000000B3">
      <w:pPr>
        <w:tabs>
          <w:tab w:val="left" w:pos="4140"/>
          <w:tab w:val="left" w:pos="6120"/>
        </w:tabs>
        <w:ind w:left="-90" w:firstLine="0"/>
        <w:rPr>
          <w:rFonts w:ascii="EB Garamond" w:cs="EB Garamond" w:eastAsia="EB Garamond" w:hAnsi="EB Garamond"/>
          <w:b w:val="1"/>
          <w:sz w:val="26"/>
          <w:szCs w:val="26"/>
        </w:rPr>
      </w:pPr>
      <w:r w:rsidDel="00000000" w:rsidR="00000000" w:rsidRPr="00000000">
        <w:rPr>
          <w:rFonts w:ascii="EB Garamond" w:cs="EB Garamond" w:eastAsia="EB Garamond" w:hAnsi="EB Garamond"/>
          <w:b w:val="1"/>
          <w:sz w:val="26"/>
          <w:szCs w:val="26"/>
          <w:rtl w:val="0"/>
        </w:rPr>
        <w:t xml:space="preserve">Residence Address:</w:t>
      </w:r>
    </w:p>
    <w:tbl>
      <w:tblPr>
        <w:tblStyle w:val="Table6"/>
        <w:tblW w:w="10071.000000000004"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7"/>
        <w:gridCol w:w="411"/>
        <w:gridCol w:w="411"/>
        <w:gridCol w:w="411"/>
        <w:gridCol w:w="411"/>
        <w:gridCol w:w="410"/>
        <w:gridCol w:w="410"/>
        <w:gridCol w:w="411"/>
        <w:gridCol w:w="411"/>
        <w:gridCol w:w="451"/>
        <w:gridCol w:w="450"/>
        <w:gridCol w:w="411"/>
        <w:gridCol w:w="521"/>
        <w:gridCol w:w="411"/>
        <w:gridCol w:w="411"/>
        <w:gridCol w:w="412"/>
        <w:gridCol w:w="411"/>
        <w:gridCol w:w="411"/>
        <w:gridCol w:w="411"/>
        <w:gridCol w:w="411"/>
        <w:gridCol w:w="411"/>
        <w:gridCol w:w="411"/>
        <w:gridCol w:w="412"/>
        <w:gridCol w:w="413"/>
        <w:tblGridChange w:id="0">
          <w:tblGrid>
            <w:gridCol w:w="427"/>
            <w:gridCol w:w="411"/>
            <w:gridCol w:w="411"/>
            <w:gridCol w:w="411"/>
            <w:gridCol w:w="411"/>
            <w:gridCol w:w="410"/>
            <w:gridCol w:w="410"/>
            <w:gridCol w:w="411"/>
            <w:gridCol w:w="411"/>
            <w:gridCol w:w="451"/>
            <w:gridCol w:w="450"/>
            <w:gridCol w:w="411"/>
            <w:gridCol w:w="521"/>
            <w:gridCol w:w="411"/>
            <w:gridCol w:w="411"/>
            <w:gridCol w:w="412"/>
            <w:gridCol w:w="411"/>
            <w:gridCol w:w="411"/>
            <w:gridCol w:w="411"/>
            <w:gridCol w:w="411"/>
            <w:gridCol w:w="411"/>
            <w:gridCol w:w="411"/>
            <w:gridCol w:w="412"/>
            <w:gridCol w:w="413"/>
          </w:tblGrid>
        </w:tblGridChange>
      </w:tblGrid>
      <w:tr>
        <w:trPr>
          <w:cantSplit w:val="0"/>
          <w:trHeight w:val="317" w:hRule="atLeast"/>
          <w:tblHeader w:val="0"/>
        </w:trPr>
        <w:tc>
          <w:tcPr>
            <w:shd w:fill="fff9ba" w:val="clear"/>
          </w:tcPr>
          <w:p w:rsidR="00000000" w:rsidDel="00000000" w:rsidP="00000000" w:rsidRDefault="00000000" w:rsidRPr="00000000" w14:paraId="000000B4">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B5">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B6">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B7">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B8">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B9">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BA">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BB">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BC">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BD">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BE">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BF">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C0">
            <w:pPr>
              <w:ind w:left="-90" w:firstLine="0"/>
              <w:rPr>
                <w:rFonts w:ascii="EB Garamond" w:cs="EB Garamond" w:eastAsia="EB Garamond" w:hAnsi="EB Garamond"/>
              </w:rPr>
            </w:pPr>
            <w:r w:rsidDel="00000000" w:rsidR="00000000" w:rsidRPr="00000000">
              <w:rPr>
                <w:rtl w:val="0"/>
              </w:rPr>
            </w:r>
          </w:p>
        </w:tc>
        <w:tc>
          <w:tcPr>
            <w:tcBorders>
              <w:bottom w:color="000000" w:space="0" w:sz="4" w:val="single"/>
            </w:tcBorders>
            <w:shd w:fill="fff9ba" w:val="clear"/>
          </w:tcPr>
          <w:p w:rsidR="00000000" w:rsidDel="00000000" w:rsidP="00000000" w:rsidRDefault="00000000" w:rsidRPr="00000000" w14:paraId="000000C1">
            <w:pPr>
              <w:ind w:left="-90" w:firstLine="0"/>
              <w:rPr>
                <w:rFonts w:ascii="EB Garamond" w:cs="EB Garamond" w:eastAsia="EB Garamond" w:hAnsi="EB Garamond"/>
              </w:rPr>
            </w:pPr>
            <w:r w:rsidDel="00000000" w:rsidR="00000000" w:rsidRPr="00000000">
              <w:rPr>
                <w:rtl w:val="0"/>
              </w:rPr>
            </w:r>
          </w:p>
        </w:tc>
        <w:tc>
          <w:tcPr>
            <w:tcBorders>
              <w:bottom w:color="000000" w:space="0" w:sz="4" w:val="single"/>
            </w:tcBorders>
            <w:shd w:fill="fff9ba" w:val="clear"/>
          </w:tcPr>
          <w:p w:rsidR="00000000" w:rsidDel="00000000" w:rsidP="00000000" w:rsidRDefault="00000000" w:rsidRPr="00000000" w14:paraId="000000C2">
            <w:pPr>
              <w:ind w:left="-90" w:firstLine="0"/>
              <w:rPr>
                <w:rFonts w:ascii="EB Garamond" w:cs="EB Garamond" w:eastAsia="EB Garamond" w:hAnsi="EB Garamond"/>
              </w:rPr>
            </w:pPr>
            <w:r w:rsidDel="00000000" w:rsidR="00000000" w:rsidRPr="00000000">
              <w:rPr>
                <w:rtl w:val="0"/>
              </w:rPr>
            </w:r>
          </w:p>
        </w:tc>
        <w:tc>
          <w:tcPr>
            <w:tcBorders>
              <w:bottom w:color="000000" w:space="0" w:sz="4" w:val="single"/>
            </w:tcBorders>
            <w:shd w:fill="fff9ba" w:val="clear"/>
          </w:tcPr>
          <w:p w:rsidR="00000000" w:rsidDel="00000000" w:rsidP="00000000" w:rsidRDefault="00000000" w:rsidRPr="00000000" w14:paraId="000000C3">
            <w:pPr>
              <w:ind w:left="-90" w:firstLine="0"/>
              <w:rPr>
                <w:rFonts w:ascii="EB Garamond" w:cs="EB Garamond" w:eastAsia="EB Garamond" w:hAnsi="EB Garamond"/>
              </w:rPr>
            </w:pPr>
            <w:r w:rsidDel="00000000" w:rsidR="00000000" w:rsidRPr="00000000">
              <w:rPr>
                <w:rtl w:val="0"/>
              </w:rPr>
            </w:r>
          </w:p>
        </w:tc>
        <w:tc>
          <w:tcPr>
            <w:tcBorders>
              <w:bottom w:color="000000" w:space="0" w:sz="4" w:val="single"/>
            </w:tcBorders>
            <w:shd w:fill="fff9ba" w:val="clear"/>
          </w:tcPr>
          <w:p w:rsidR="00000000" w:rsidDel="00000000" w:rsidP="00000000" w:rsidRDefault="00000000" w:rsidRPr="00000000" w14:paraId="000000C4">
            <w:pPr>
              <w:ind w:left="-90" w:firstLine="0"/>
              <w:rPr>
                <w:rFonts w:ascii="EB Garamond" w:cs="EB Garamond" w:eastAsia="EB Garamond" w:hAnsi="EB Garamond"/>
              </w:rPr>
            </w:pPr>
            <w:r w:rsidDel="00000000" w:rsidR="00000000" w:rsidRPr="00000000">
              <w:rPr>
                <w:rtl w:val="0"/>
              </w:rPr>
            </w:r>
          </w:p>
        </w:tc>
        <w:tc>
          <w:tcPr>
            <w:tcBorders>
              <w:bottom w:color="000000" w:space="0" w:sz="4" w:val="single"/>
            </w:tcBorders>
            <w:shd w:fill="fff9ba" w:val="clear"/>
          </w:tcPr>
          <w:p w:rsidR="00000000" w:rsidDel="00000000" w:rsidP="00000000" w:rsidRDefault="00000000" w:rsidRPr="00000000" w14:paraId="000000C5">
            <w:pPr>
              <w:ind w:left="-90" w:firstLine="0"/>
              <w:rPr>
                <w:rFonts w:ascii="EB Garamond" w:cs="EB Garamond" w:eastAsia="EB Garamond" w:hAnsi="EB Garamond"/>
              </w:rPr>
            </w:pPr>
            <w:r w:rsidDel="00000000" w:rsidR="00000000" w:rsidRPr="00000000">
              <w:rPr>
                <w:rtl w:val="0"/>
              </w:rPr>
            </w:r>
          </w:p>
        </w:tc>
        <w:tc>
          <w:tcPr>
            <w:tcBorders>
              <w:bottom w:color="000000" w:space="0" w:sz="4" w:val="single"/>
            </w:tcBorders>
            <w:shd w:fill="fff9ba" w:val="clear"/>
          </w:tcPr>
          <w:p w:rsidR="00000000" w:rsidDel="00000000" w:rsidP="00000000" w:rsidRDefault="00000000" w:rsidRPr="00000000" w14:paraId="000000C6">
            <w:pPr>
              <w:ind w:left="-90" w:firstLine="0"/>
              <w:rPr>
                <w:rFonts w:ascii="EB Garamond" w:cs="EB Garamond" w:eastAsia="EB Garamond" w:hAnsi="EB Garamond"/>
              </w:rPr>
            </w:pPr>
            <w:r w:rsidDel="00000000" w:rsidR="00000000" w:rsidRPr="00000000">
              <w:rPr>
                <w:rtl w:val="0"/>
              </w:rPr>
            </w:r>
          </w:p>
        </w:tc>
        <w:tc>
          <w:tcPr>
            <w:tcBorders>
              <w:bottom w:color="000000" w:space="0" w:sz="4" w:val="single"/>
            </w:tcBorders>
            <w:shd w:fill="fff9ba" w:val="clear"/>
          </w:tcPr>
          <w:p w:rsidR="00000000" w:rsidDel="00000000" w:rsidP="00000000" w:rsidRDefault="00000000" w:rsidRPr="00000000" w14:paraId="000000C7">
            <w:pPr>
              <w:ind w:left="-90" w:firstLine="0"/>
              <w:rPr>
                <w:rFonts w:ascii="EB Garamond" w:cs="EB Garamond" w:eastAsia="EB Garamond" w:hAnsi="EB Garamond"/>
              </w:rPr>
            </w:pPr>
            <w:r w:rsidDel="00000000" w:rsidR="00000000" w:rsidRPr="00000000">
              <w:rPr>
                <w:rtl w:val="0"/>
              </w:rPr>
            </w:r>
          </w:p>
        </w:tc>
        <w:tc>
          <w:tcPr>
            <w:tcBorders>
              <w:bottom w:color="000000" w:space="0" w:sz="4" w:val="single"/>
            </w:tcBorders>
            <w:shd w:fill="fff9ba" w:val="clear"/>
          </w:tcPr>
          <w:p w:rsidR="00000000" w:rsidDel="00000000" w:rsidP="00000000" w:rsidRDefault="00000000" w:rsidRPr="00000000" w14:paraId="000000C8">
            <w:pPr>
              <w:ind w:left="-90" w:firstLine="0"/>
              <w:rPr>
                <w:rFonts w:ascii="EB Garamond" w:cs="EB Garamond" w:eastAsia="EB Garamond" w:hAnsi="EB Garamond"/>
              </w:rPr>
            </w:pPr>
            <w:r w:rsidDel="00000000" w:rsidR="00000000" w:rsidRPr="00000000">
              <w:rPr>
                <w:rtl w:val="0"/>
              </w:rPr>
            </w:r>
          </w:p>
        </w:tc>
        <w:tc>
          <w:tcPr>
            <w:tcBorders>
              <w:bottom w:color="000000" w:space="0" w:sz="4" w:val="single"/>
            </w:tcBorders>
            <w:shd w:fill="fff9ba" w:val="clear"/>
          </w:tcPr>
          <w:p w:rsidR="00000000" w:rsidDel="00000000" w:rsidP="00000000" w:rsidRDefault="00000000" w:rsidRPr="00000000" w14:paraId="000000C9">
            <w:pPr>
              <w:ind w:left="-90" w:firstLine="0"/>
              <w:rPr>
                <w:rFonts w:ascii="EB Garamond" w:cs="EB Garamond" w:eastAsia="EB Garamond" w:hAnsi="EB Garamond"/>
              </w:rPr>
            </w:pPr>
            <w:r w:rsidDel="00000000" w:rsidR="00000000" w:rsidRPr="00000000">
              <w:rPr>
                <w:rtl w:val="0"/>
              </w:rPr>
            </w:r>
          </w:p>
        </w:tc>
        <w:tc>
          <w:tcPr>
            <w:tcBorders>
              <w:bottom w:color="000000" w:space="0" w:sz="4" w:val="single"/>
            </w:tcBorders>
            <w:shd w:fill="fff9ba" w:val="clear"/>
          </w:tcPr>
          <w:p w:rsidR="00000000" w:rsidDel="00000000" w:rsidP="00000000" w:rsidRDefault="00000000" w:rsidRPr="00000000" w14:paraId="000000CA">
            <w:pPr>
              <w:ind w:left="-90" w:firstLine="0"/>
              <w:rPr>
                <w:rFonts w:ascii="EB Garamond" w:cs="EB Garamond" w:eastAsia="EB Garamond" w:hAnsi="EB Garamond"/>
              </w:rPr>
            </w:pPr>
            <w:r w:rsidDel="00000000" w:rsidR="00000000" w:rsidRPr="00000000">
              <w:rPr>
                <w:rtl w:val="0"/>
              </w:rPr>
            </w:r>
          </w:p>
        </w:tc>
        <w:tc>
          <w:tcPr>
            <w:tcBorders>
              <w:bottom w:color="000000" w:space="0" w:sz="4" w:val="single"/>
            </w:tcBorders>
            <w:shd w:fill="fff9ba" w:val="clear"/>
          </w:tcPr>
          <w:p w:rsidR="00000000" w:rsidDel="00000000" w:rsidP="00000000" w:rsidRDefault="00000000" w:rsidRPr="00000000" w14:paraId="000000CB">
            <w:pPr>
              <w:ind w:left="-90" w:firstLine="0"/>
              <w:rPr>
                <w:rFonts w:ascii="EB Garamond" w:cs="EB Garamond" w:eastAsia="EB Garamond" w:hAnsi="EB Garamond"/>
              </w:rPr>
            </w:pPr>
            <w:r w:rsidDel="00000000" w:rsidR="00000000" w:rsidRPr="00000000">
              <w:rPr>
                <w:rtl w:val="0"/>
              </w:rPr>
            </w:r>
          </w:p>
        </w:tc>
      </w:tr>
      <w:tr>
        <w:trPr>
          <w:cantSplit w:val="0"/>
          <w:trHeight w:val="317" w:hRule="atLeast"/>
          <w:tblHeader w:val="0"/>
        </w:trPr>
        <w:tc>
          <w:tcPr>
            <w:shd w:fill="fff9ba" w:val="clear"/>
          </w:tcPr>
          <w:p w:rsidR="00000000" w:rsidDel="00000000" w:rsidP="00000000" w:rsidRDefault="00000000" w:rsidRPr="00000000" w14:paraId="000000CC">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CD">
            <w:pPr>
              <w:ind w:left="-90" w:firstLine="0"/>
              <w:rPr>
                <w:rFonts w:ascii="EB Garamond" w:cs="EB Garamond" w:eastAsia="EB Garamond" w:hAnsi="EB Garamond"/>
              </w:rPr>
            </w:pPr>
            <w:r w:rsidDel="00000000" w:rsidR="00000000" w:rsidRPr="00000000">
              <w:rPr>
                <w:rtl w:val="0"/>
              </w:rPr>
            </w:r>
          </w:p>
        </w:tc>
        <w:tc>
          <w:tcPr>
            <w:tcBorders>
              <w:bottom w:color="000000" w:space="0" w:sz="4" w:val="single"/>
            </w:tcBorders>
            <w:shd w:fill="fff9ba" w:val="clear"/>
          </w:tcPr>
          <w:p w:rsidR="00000000" w:rsidDel="00000000" w:rsidP="00000000" w:rsidRDefault="00000000" w:rsidRPr="00000000" w14:paraId="000000CE">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CF">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D0">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D1">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D2">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D3">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D4">
            <w:pPr>
              <w:ind w:left="-90" w:firstLine="0"/>
              <w:rPr>
                <w:rFonts w:ascii="EB Garamond" w:cs="EB Garamond" w:eastAsia="EB Garamond" w:hAnsi="EB Garamond"/>
              </w:rPr>
            </w:pPr>
            <w:r w:rsidDel="00000000" w:rsidR="00000000" w:rsidRPr="00000000">
              <w:rPr>
                <w:rtl w:val="0"/>
              </w:rPr>
            </w:r>
          </w:p>
        </w:tc>
        <w:tc>
          <w:tcPr>
            <w:tcBorders>
              <w:bottom w:color="000000" w:space="0" w:sz="4" w:val="single"/>
            </w:tcBorders>
            <w:shd w:fill="fff9ba" w:val="clear"/>
          </w:tcPr>
          <w:p w:rsidR="00000000" w:rsidDel="00000000" w:rsidP="00000000" w:rsidRDefault="00000000" w:rsidRPr="00000000" w14:paraId="000000D5">
            <w:pPr>
              <w:ind w:left="-90" w:firstLine="0"/>
              <w:rPr>
                <w:rFonts w:ascii="EB Garamond" w:cs="EB Garamond" w:eastAsia="EB Garamond" w:hAnsi="EB Garamond"/>
              </w:rPr>
            </w:pPr>
            <w:r w:rsidDel="00000000" w:rsidR="00000000" w:rsidRPr="00000000">
              <w:rPr>
                <w:rtl w:val="0"/>
              </w:rPr>
            </w:r>
          </w:p>
        </w:tc>
        <w:tc>
          <w:tcPr>
            <w:tcBorders>
              <w:bottom w:color="000000" w:space="0" w:sz="4" w:val="single"/>
            </w:tcBorders>
            <w:shd w:fill="fff9ba" w:val="clear"/>
          </w:tcPr>
          <w:p w:rsidR="00000000" w:rsidDel="00000000" w:rsidP="00000000" w:rsidRDefault="00000000" w:rsidRPr="00000000" w14:paraId="000000D6">
            <w:pPr>
              <w:ind w:left="-90" w:firstLine="0"/>
              <w:rPr>
                <w:rFonts w:ascii="EB Garamond" w:cs="EB Garamond" w:eastAsia="EB Garamond" w:hAnsi="EB Garamond"/>
              </w:rPr>
            </w:pPr>
            <w:r w:rsidDel="00000000" w:rsidR="00000000" w:rsidRPr="00000000">
              <w:rPr>
                <w:rtl w:val="0"/>
              </w:rPr>
            </w:r>
          </w:p>
        </w:tc>
        <w:tc>
          <w:tcPr>
            <w:tcBorders>
              <w:bottom w:color="000000" w:space="0" w:sz="4" w:val="single"/>
            </w:tcBorders>
            <w:shd w:fill="fff9ba" w:val="clear"/>
          </w:tcPr>
          <w:p w:rsidR="00000000" w:rsidDel="00000000" w:rsidP="00000000" w:rsidRDefault="00000000" w:rsidRPr="00000000" w14:paraId="000000D7">
            <w:pPr>
              <w:ind w:left="-90" w:firstLine="0"/>
              <w:rPr>
                <w:rFonts w:ascii="EB Garamond" w:cs="EB Garamond" w:eastAsia="EB Garamond" w:hAnsi="EB Garamond"/>
              </w:rPr>
            </w:pPr>
            <w:r w:rsidDel="00000000" w:rsidR="00000000" w:rsidRPr="00000000">
              <w:rPr>
                <w:rtl w:val="0"/>
              </w:rPr>
            </w:r>
          </w:p>
        </w:tc>
        <w:tc>
          <w:tcPr>
            <w:tcBorders>
              <w:bottom w:color="000000" w:space="0" w:sz="4" w:val="single"/>
            </w:tcBorders>
            <w:shd w:fill="fff9ba" w:val="clear"/>
          </w:tcPr>
          <w:p w:rsidR="00000000" w:rsidDel="00000000" w:rsidP="00000000" w:rsidRDefault="00000000" w:rsidRPr="00000000" w14:paraId="000000D8">
            <w:pPr>
              <w:ind w:left="-90" w:firstLine="0"/>
              <w:rPr>
                <w:rFonts w:ascii="EB Garamond" w:cs="EB Garamond" w:eastAsia="EB Garamond" w:hAnsi="EB Garamond"/>
              </w:rPr>
            </w:pPr>
            <w:r w:rsidDel="00000000" w:rsidR="00000000" w:rsidRPr="00000000">
              <w:rPr>
                <w:rtl w:val="0"/>
              </w:rPr>
            </w:r>
          </w:p>
        </w:tc>
        <w:tc>
          <w:tcPr>
            <w:tcBorders>
              <w:bottom w:color="000000" w:space="0" w:sz="4" w:val="single"/>
            </w:tcBorders>
            <w:shd w:fill="fff9ba" w:val="clear"/>
          </w:tcPr>
          <w:p w:rsidR="00000000" w:rsidDel="00000000" w:rsidP="00000000" w:rsidRDefault="00000000" w:rsidRPr="00000000" w14:paraId="000000D9">
            <w:pPr>
              <w:ind w:left="-90" w:firstLine="0"/>
              <w:rPr>
                <w:rFonts w:ascii="EB Garamond" w:cs="EB Garamond" w:eastAsia="EB Garamond" w:hAnsi="EB Garamond"/>
              </w:rPr>
            </w:pPr>
            <w:r w:rsidDel="00000000" w:rsidR="00000000" w:rsidRPr="00000000">
              <w:rPr>
                <w:rtl w:val="0"/>
              </w:rPr>
            </w:r>
          </w:p>
        </w:tc>
        <w:tc>
          <w:tcPr>
            <w:tcBorders>
              <w:bottom w:color="000000" w:space="0" w:sz="4" w:val="single"/>
            </w:tcBorders>
            <w:shd w:fill="fff9ba" w:val="clear"/>
          </w:tcPr>
          <w:p w:rsidR="00000000" w:rsidDel="00000000" w:rsidP="00000000" w:rsidRDefault="00000000" w:rsidRPr="00000000" w14:paraId="000000DA">
            <w:pPr>
              <w:ind w:left="-90" w:firstLine="0"/>
              <w:rPr>
                <w:rFonts w:ascii="EB Garamond" w:cs="EB Garamond" w:eastAsia="EB Garamond" w:hAnsi="EB Garamond"/>
              </w:rPr>
            </w:pPr>
            <w:r w:rsidDel="00000000" w:rsidR="00000000" w:rsidRPr="00000000">
              <w:rPr>
                <w:rtl w:val="0"/>
              </w:rPr>
            </w:r>
          </w:p>
        </w:tc>
        <w:tc>
          <w:tcPr>
            <w:gridSpan w:val="3"/>
            <w:tcBorders>
              <w:bottom w:color="000000" w:space="0" w:sz="4" w:val="single"/>
            </w:tcBorders>
            <w:shd w:fill="bfbfbf" w:val="clear"/>
            <w:vAlign w:val="center"/>
          </w:tcPr>
          <w:p w:rsidR="00000000" w:rsidDel="00000000" w:rsidP="00000000" w:rsidRDefault="00000000" w:rsidRPr="00000000" w14:paraId="000000DB">
            <w:pPr>
              <w:ind w:left="-90" w:firstLine="0"/>
              <w:jc w:val="right"/>
              <w:rPr>
                <w:rFonts w:ascii="EB Garamond" w:cs="EB Garamond" w:eastAsia="EB Garamond" w:hAnsi="EB Garamond"/>
              </w:rPr>
            </w:pPr>
            <w:r w:rsidDel="00000000" w:rsidR="00000000" w:rsidRPr="00000000">
              <w:rPr>
                <w:rFonts w:ascii="EB Garamond" w:cs="EB Garamond" w:eastAsia="EB Garamond" w:hAnsi="EB Garamond"/>
                <w:sz w:val="20"/>
                <w:szCs w:val="20"/>
                <w:rtl w:val="0"/>
              </w:rPr>
              <w:t xml:space="preserve">Postal Code</w:t>
            </w:r>
            <w:r w:rsidDel="00000000" w:rsidR="00000000" w:rsidRPr="00000000">
              <w:rPr>
                <w:rtl w:val="0"/>
              </w:rPr>
            </w:r>
          </w:p>
        </w:tc>
        <w:tc>
          <w:tcPr>
            <w:tcBorders>
              <w:bottom w:color="000000" w:space="0" w:sz="4" w:val="single"/>
            </w:tcBorders>
            <w:shd w:fill="fff9ba" w:val="clear"/>
          </w:tcPr>
          <w:p w:rsidR="00000000" w:rsidDel="00000000" w:rsidP="00000000" w:rsidRDefault="00000000" w:rsidRPr="00000000" w14:paraId="000000DE">
            <w:pPr>
              <w:ind w:left="-90" w:firstLine="0"/>
              <w:rPr>
                <w:rFonts w:ascii="EB Garamond" w:cs="EB Garamond" w:eastAsia="EB Garamond" w:hAnsi="EB Garamond"/>
              </w:rPr>
            </w:pPr>
            <w:r w:rsidDel="00000000" w:rsidR="00000000" w:rsidRPr="00000000">
              <w:rPr>
                <w:rtl w:val="0"/>
              </w:rPr>
            </w:r>
          </w:p>
        </w:tc>
        <w:tc>
          <w:tcPr>
            <w:tcBorders>
              <w:bottom w:color="000000" w:space="0" w:sz="4" w:val="single"/>
            </w:tcBorders>
            <w:shd w:fill="fff9ba" w:val="clear"/>
          </w:tcPr>
          <w:p w:rsidR="00000000" w:rsidDel="00000000" w:rsidP="00000000" w:rsidRDefault="00000000" w:rsidRPr="00000000" w14:paraId="000000DF">
            <w:pPr>
              <w:ind w:left="-90" w:firstLine="0"/>
              <w:rPr>
                <w:rFonts w:ascii="EB Garamond" w:cs="EB Garamond" w:eastAsia="EB Garamond" w:hAnsi="EB Garamond"/>
              </w:rPr>
            </w:pPr>
            <w:r w:rsidDel="00000000" w:rsidR="00000000" w:rsidRPr="00000000">
              <w:rPr>
                <w:rtl w:val="0"/>
              </w:rPr>
            </w:r>
          </w:p>
        </w:tc>
        <w:tc>
          <w:tcPr>
            <w:tcBorders>
              <w:bottom w:color="000000" w:space="0" w:sz="4" w:val="single"/>
            </w:tcBorders>
            <w:shd w:fill="fff9ba" w:val="clear"/>
          </w:tcPr>
          <w:p w:rsidR="00000000" w:rsidDel="00000000" w:rsidP="00000000" w:rsidRDefault="00000000" w:rsidRPr="00000000" w14:paraId="000000E0">
            <w:pPr>
              <w:ind w:left="-90" w:firstLine="0"/>
              <w:rPr>
                <w:rFonts w:ascii="EB Garamond" w:cs="EB Garamond" w:eastAsia="EB Garamond" w:hAnsi="EB Garamond"/>
              </w:rPr>
            </w:pPr>
            <w:r w:rsidDel="00000000" w:rsidR="00000000" w:rsidRPr="00000000">
              <w:rPr>
                <w:rtl w:val="0"/>
              </w:rPr>
            </w:r>
          </w:p>
        </w:tc>
        <w:tc>
          <w:tcPr>
            <w:tcBorders>
              <w:bottom w:color="000000" w:space="0" w:sz="4" w:val="single"/>
            </w:tcBorders>
            <w:shd w:fill="fff9ba" w:val="clear"/>
          </w:tcPr>
          <w:p w:rsidR="00000000" w:rsidDel="00000000" w:rsidP="00000000" w:rsidRDefault="00000000" w:rsidRPr="00000000" w14:paraId="000000E1">
            <w:pPr>
              <w:ind w:left="-90" w:firstLine="0"/>
              <w:rPr>
                <w:rFonts w:ascii="EB Garamond" w:cs="EB Garamond" w:eastAsia="EB Garamond" w:hAnsi="EB Garamond"/>
              </w:rPr>
            </w:pPr>
            <w:r w:rsidDel="00000000" w:rsidR="00000000" w:rsidRPr="00000000">
              <w:rPr>
                <w:rtl w:val="0"/>
              </w:rPr>
            </w:r>
          </w:p>
        </w:tc>
        <w:tc>
          <w:tcPr>
            <w:tcBorders>
              <w:bottom w:color="000000" w:space="0" w:sz="4" w:val="single"/>
            </w:tcBorders>
            <w:shd w:fill="fff9ba" w:val="clear"/>
          </w:tcPr>
          <w:p w:rsidR="00000000" w:rsidDel="00000000" w:rsidP="00000000" w:rsidRDefault="00000000" w:rsidRPr="00000000" w14:paraId="000000E2">
            <w:pPr>
              <w:ind w:left="-90" w:firstLine="0"/>
              <w:rPr>
                <w:rFonts w:ascii="EB Garamond" w:cs="EB Garamond" w:eastAsia="EB Garamond" w:hAnsi="EB Garamond"/>
              </w:rPr>
            </w:pPr>
            <w:r w:rsidDel="00000000" w:rsidR="00000000" w:rsidRPr="00000000">
              <w:rPr>
                <w:rtl w:val="0"/>
              </w:rPr>
            </w:r>
          </w:p>
        </w:tc>
        <w:tc>
          <w:tcPr>
            <w:tcBorders>
              <w:bottom w:color="000000" w:space="0" w:sz="4" w:val="single"/>
            </w:tcBorders>
            <w:shd w:fill="fff9ba" w:val="clear"/>
          </w:tcPr>
          <w:p w:rsidR="00000000" w:rsidDel="00000000" w:rsidP="00000000" w:rsidRDefault="00000000" w:rsidRPr="00000000" w14:paraId="000000E3">
            <w:pPr>
              <w:ind w:left="-90" w:firstLine="0"/>
              <w:rPr>
                <w:rFonts w:ascii="EB Garamond" w:cs="EB Garamond" w:eastAsia="EB Garamond" w:hAnsi="EB Garamond"/>
              </w:rPr>
            </w:pPr>
            <w:r w:rsidDel="00000000" w:rsidR="00000000" w:rsidRPr="00000000">
              <w:rPr>
                <w:rtl w:val="0"/>
              </w:rPr>
            </w:r>
          </w:p>
        </w:tc>
      </w:tr>
      <w:tr>
        <w:trPr>
          <w:cantSplit w:val="0"/>
          <w:trHeight w:val="317" w:hRule="atLeast"/>
          <w:tblHeader w:val="0"/>
        </w:trPr>
        <w:tc>
          <w:tcPr>
            <w:gridSpan w:val="2"/>
            <w:tcBorders>
              <w:top w:color="000000" w:space="0" w:sz="4" w:val="single"/>
              <w:bottom w:color="000000" w:space="0" w:sz="4" w:val="single"/>
            </w:tcBorders>
            <w:shd w:fill="bfbfbf" w:val="clear"/>
            <w:vAlign w:val="center"/>
          </w:tcPr>
          <w:p w:rsidR="00000000" w:rsidDel="00000000" w:rsidP="00000000" w:rsidRDefault="00000000" w:rsidRPr="00000000" w14:paraId="000000E4">
            <w:pPr>
              <w:ind w:left="-90" w:firstLine="0"/>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 Tel.</w:t>
            </w:r>
          </w:p>
        </w:tc>
        <w:tc>
          <w:tcPr>
            <w:tcBorders>
              <w:top w:color="000000" w:space="0" w:sz="4" w:val="single"/>
              <w:bottom w:color="000000" w:space="0" w:sz="4" w:val="single"/>
            </w:tcBorders>
            <w:shd w:fill="fef7c1" w:val="clear"/>
            <w:vAlign w:val="center"/>
          </w:tcPr>
          <w:p w:rsidR="00000000" w:rsidDel="00000000" w:rsidP="00000000" w:rsidRDefault="00000000" w:rsidRPr="00000000" w14:paraId="000000E6">
            <w:pPr>
              <w:ind w:left="-90" w:firstLine="0"/>
              <w:rPr>
                <w:rFonts w:ascii="EB Garamond" w:cs="EB Garamond" w:eastAsia="EB Garamond" w:hAnsi="EB Garamond"/>
                <w:sz w:val="20"/>
                <w:szCs w:val="20"/>
              </w:rPr>
            </w:pPr>
            <w:r w:rsidDel="00000000" w:rsidR="00000000" w:rsidRPr="00000000">
              <w:rPr>
                <w:rtl w:val="0"/>
              </w:rPr>
            </w:r>
          </w:p>
        </w:tc>
        <w:tc>
          <w:tcPr>
            <w:shd w:fill="fff9ba" w:val="clear"/>
          </w:tcPr>
          <w:p w:rsidR="00000000" w:rsidDel="00000000" w:rsidP="00000000" w:rsidRDefault="00000000" w:rsidRPr="00000000" w14:paraId="000000E7">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E8">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E9">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EA">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EB">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0EC">
            <w:pPr>
              <w:ind w:left="-90" w:firstLine="0"/>
              <w:rPr>
                <w:rFonts w:ascii="EB Garamond" w:cs="EB Garamond" w:eastAsia="EB Garamond" w:hAnsi="EB Garamond"/>
              </w:rPr>
            </w:pPr>
            <w:r w:rsidDel="00000000" w:rsidR="00000000" w:rsidRPr="00000000">
              <w:rPr>
                <w:rtl w:val="0"/>
              </w:rPr>
            </w:r>
          </w:p>
        </w:tc>
        <w:tc>
          <w:tcPr>
            <w:shd w:fill="fef7c2" w:val="clear"/>
            <w:vAlign w:val="center"/>
          </w:tcPr>
          <w:p w:rsidR="00000000" w:rsidDel="00000000" w:rsidP="00000000" w:rsidRDefault="00000000" w:rsidRPr="00000000" w14:paraId="000000ED">
            <w:pPr>
              <w:ind w:left="-90" w:right="-107" w:firstLine="0"/>
              <w:rPr>
                <w:rFonts w:ascii="EB Garamond" w:cs="EB Garamond" w:eastAsia="EB Garamond" w:hAnsi="EB Garamond"/>
              </w:rPr>
            </w:pPr>
            <w:r w:rsidDel="00000000" w:rsidR="00000000" w:rsidRPr="00000000">
              <w:rPr>
                <w:rFonts w:ascii="EB Garamond" w:cs="EB Garamond" w:eastAsia="EB Garamond" w:hAnsi="EB Garamond"/>
                <w:sz w:val="20"/>
                <w:szCs w:val="20"/>
                <w:rtl w:val="0"/>
              </w:rPr>
              <w:t xml:space="preserve"> </w:t>
            </w:r>
            <w:r w:rsidDel="00000000" w:rsidR="00000000" w:rsidRPr="00000000">
              <w:rPr>
                <w:rtl w:val="0"/>
              </w:rPr>
            </w:r>
          </w:p>
        </w:tc>
        <w:tc>
          <w:tcPr>
            <w:shd w:fill="fef7c2" w:val="clear"/>
            <w:vAlign w:val="center"/>
          </w:tcPr>
          <w:p w:rsidR="00000000" w:rsidDel="00000000" w:rsidP="00000000" w:rsidRDefault="00000000" w:rsidRPr="00000000" w14:paraId="000000EE">
            <w:pPr>
              <w:ind w:left="-90" w:right="-107" w:firstLine="0"/>
              <w:jc w:val="center"/>
              <w:rPr>
                <w:rFonts w:ascii="EB Garamond" w:cs="EB Garamond" w:eastAsia="EB Garamond" w:hAnsi="EB Garamond"/>
              </w:rPr>
            </w:pPr>
            <w:r w:rsidDel="00000000" w:rsidR="00000000" w:rsidRPr="00000000">
              <w:rPr>
                <w:rtl w:val="0"/>
              </w:rPr>
            </w:r>
          </w:p>
        </w:tc>
        <w:tc>
          <w:tcPr>
            <w:shd w:fill="fef7c2" w:val="clear"/>
            <w:vAlign w:val="center"/>
          </w:tcPr>
          <w:p w:rsidR="00000000" w:rsidDel="00000000" w:rsidP="00000000" w:rsidRDefault="00000000" w:rsidRPr="00000000" w14:paraId="000000EF">
            <w:pPr>
              <w:ind w:left="-90" w:right="-107" w:firstLine="0"/>
              <w:jc w:val="center"/>
              <w:rPr>
                <w:rFonts w:ascii="EB Garamond" w:cs="EB Garamond" w:eastAsia="EB Garamond" w:hAnsi="EB Garamond"/>
              </w:rPr>
            </w:pPr>
            <w:r w:rsidDel="00000000" w:rsidR="00000000" w:rsidRPr="00000000">
              <w:rPr>
                <w:rtl w:val="0"/>
              </w:rPr>
            </w:r>
          </w:p>
        </w:tc>
        <w:tc>
          <w:tcPr>
            <w:gridSpan w:val="2"/>
            <w:shd w:fill="bfbfc0" w:val="clear"/>
            <w:vAlign w:val="center"/>
          </w:tcPr>
          <w:p w:rsidR="00000000" w:rsidDel="00000000" w:rsidP="00000000" w:rsidRDefault="00000000" w:rsidRPr="00000000" w14:paraId="000000F0">
            <w:pPr>
              <w:rPr/>
            </w:pPr>
            <w:r w:rsidDel="00000000" w:rsidR="00000000" w:rsidRPr="00000000">
              <w:rPr>
                <w:rFonts w:ascii="EB Garamond" w:cs="EB Garamond" w:eastAsia="EB Garamond" w:hAnsi="EB Garamond"/>
                <w:sz w:val="20"/>
                <w:szCs w:val="20"/>
                <w:rtl w:val="0"/>
              </w:rPr>
              <w:t xml:space="preserve">Cell</w:t>
            </w:r>
            <w:r w:rsidDel="00000000" w:rsidR="00000000" w:rsidRPr="00000000">
              <w:rPr>
                <w:rtl w:val="0"/>
              </w:rPr>
            </w:r>
          </w:p>
        </w:tc>
        <w:tc>
          <w:tcPr>
            <w:shd w:fill="fef9c2" w:val="clear"/>
          </w:tcPr>
          <w:p w:rsidR="00000000" w:rsidDel="00000000" w:rsidP="00000000" w:rsidRDefault="00000000" w:rsidRPr="00000000" w14:paraId="000000F2">
            <w:pPr>
              <w:rPr/>
            </w:pPr>
            <w:r w:rsidDel="00000000" w:rsidR="00000000" w:rsidRPr="00000000">
              <w:rPr>
                <w:rtl w:val="0"/>
              </w:rPr>
            </w:r>
          </w:p>
        </w:tc>
        <w:tc>
          <w:tcPr>
            <w:shd w:fill="fef9c2" w:val="clear"/>
          </w:tcPr>
          <w:p w:rsidR="00000000" w:rsidDel="00000000" w:rsidP="00000000" w:rsidRDefault="00000000" w:rsidRPr="00000000" w14:paraId="000000F3">
            <w:pPr>
              <w:rPr/>
            </w:pPr>
            <w:r w:rsidDel="00000000" w:rsidR="00000000" w:rsidRPr="00000000">
              <w:rPr>
                <w:rtl w:val="0"/>
              </w:rPr>
            </w:r>
          </w:p>
        </w:tc>
        <w:tc>
          <w:tcPr>
            <w:shd w:fill="fef9c2" w:val="clear"/>
          </w:tcPr>
          <w:p w:rsidR="00000000" w:rsidDel="00000000" w:rsidP="00000000" w:rsidRDefault="00000000" w:rsidRPr="00000000" w14:paraId="000000F4">
            <w:pPr>
              <w:rPr/>
            </w:pPr>
            <w:r w:rsidDel="00000000" w:rsidR="00000000" w:rsidRPr="00000000">
              <w:rPr>
                <w:rtl w:val="0"/>
              </w:rPr>
            </w:r>
          </w:p>
        </w:tc>
        <w:tc>
          <w:tcPr>
            <w:shd w:fill="fef9c2" w:val="clear"/>
          </w:tcPr>
          <w:p w:rsidR="00000000" w:rsidDel="00000000" w:rsidP="00000000" w:rsidRDefault="00000000" w:rsidRPr="00000000" w14:paraId="000000F5">
            <w:pPr>
              <w:rPr/>
            </w:pPr>
            <w:r w:rsidDel="00000000" w:rsidR="00000000" w:rsidRPr="00000000">
              <w:rPr>
                <w:rtl w:val="0"/>
              </w:rPr>
            </w:r>
          </w:p>
        </w:tc>
        <w:tc>
          <w:tcPr>
            <w:shd w:fill="fef9c2" w:val="clear"/>
          </w:tcPr>
          <w:p w:rsidR="00000000" w:rsidDel="00000000" w:rsidP="00000000" w:rsidRDefault="00000000" w:rsidRPr="00000000" w14:paraId="000000F6">
            <w:pPr>
              <w:rPr/>
            </w:pPr>
            <w:r w:rsidDel="00000000" w:rsidR="00000000" w:rsidRPr="00000000">
              <w:rPr>
                <w:rtl w:val="0"/>
              </w:rPr>
            </w:r>
          </w:p>
        </w:tc>
        <w:tc>
          <w:tcPr>
            <w:shd w:fill="fef9c2" w:val="clear"/>
          </w:tcPr>
          <w:p w:rsidR="00000000" w:rsidDel="00000000" w:rsidP="00000000" w:rsidRDefault="00000000" w:rsidRPr="00000000" w14:paraId="000000F7">
            <w:pPr>
              <w:rPr/>
            </w:pPr>
            <w:r w:rsidDel="00000000" w:rsidR="00000000" w:rsidRPr="00000000">
              <w:rPr>
                <w:rtl w:val="0"/>
              </w:rPr>
            </w:r>
          </w:p>
        </w:tc>
        <w:tc>
          <w:tcPr>
            <w:shd w:fill="fef9c2" w:val="clear"/>
            <w:vAlign w:val="center"/>
          </w:tcPr>
          <w:p w:rsidR="00000000" w:rsidDel="00000000" w:rsidP="00000000" w:rsidRDefault="00000000" w:rsidRPr="00000000" w14:paraId="000000F8">
            <w:pPr>
              <w:rPr/>
            </w:pPr>
            <w:r w:rsidDel="00000000" w:rsidR="00000000" w:rsidRPr="00000000">
              <w:rPr>
                <w:rFonts w:ascii="EB Garamond" w:cs="EB Garamond" w:eastAsia="EB Garamond" w:hAnsi="EB Garamond"/>
                <w:sz w:val="20"/>
                <w:szCs w:val="20"/>
                <w:rtl w:val="0"/>
              </w:rPr>
              <w:t xml:space="preserve"> </w:t>
            </w:r>
            <w:r w:rsidDel="00000000" w:rsidR="00000000" w:rsidRPr="00000000">
              <w:rPr>
                <w:rtl w:val="0"/>
              </w:rPr>
            </w:r>
          </w:p>
        </w:tc>
        <w:tc>
          <w:tcPr>
            <w:shd w:fill="fef9c2" w:val="clear"/>
            <w:vAlign w:val="center"/>
          </w:tcPr>
          <w:p w:rsidR="00000000" w:rsidDel="00000000" w:rsidP="00000000" w:rsidRDefault="00000000" w:rsidRPr="00000000" w14:paraId="000000F9">
            <w:pPr>
              <w:rPr/>
            </w:pPr>
            <w:r w:rsidDel="00000000" w:rsidR="00000000" w:rsidRPr="00000000">
              <w:rPr>
                <w:rtl w:val="0"/>
              </w:rPr>
            </w:r>
          </w:p>
        </w:tc>
        <w:tc>
          <w:tcPr>
            <w:shd w:fill="fef9c2" w:val="clear"/>
            <w:vAlign w:val="center"/>
          </w:tcPr>
          <w:p w:rsidR="00000000" w:rsidDel="00000000" w:rsidP="00000000" w:rsidRDefault="00000000" w:rsidRPr="00000000" w14:paraId="000000FA">
            <w:pPr>
              <w:rPr/>
            </w:pPr>
            <w:r w:rsidDel="00000000" w:rsidR="00000000" w:rsidRPr="00000000">
              <w:rPr>
                <w:rtl w:val="0"/>
              </w:rPr>
            </w:r>
          </w:p>
        </w:tc>
        <w:tc>
          <w:tcPr>
            <w:shd w:fill="fef9c2" w:val="clear"/>
            <w:vAlign w:val="center"/>
          </w:tcPr>
          <w:p w:rsidR="00000000" w:rsidDel="00000000" w:rsidP="00000000" w:rsidRDefault="00000000" w:rsidRPr="00000000" w14:paraId="000000FB">
            <w:pPr>
              <w:rPr/>
            </w:pPr>
            <w:r w:rsidDel="00000000" w:rsidR="00000000" w:rsidRPr="00000000">
              <w:rPr>
                <w:rtl w:val="0"/>
              </w:rPr>
            </w:r>
          </w:p>
        </w:tc>
      </w:tr>
    </w:tbl>
    <w:p w:rsidR="00000000" w:rsidDel="00000000" w:rsidP="00000000" w:rsidRDefault="00000000" w:rsidRPr="00000000" w14:paraId="000000FC">
      <w:pPr>
        <w:ind w:left="-90" w:firstLine="0"/>
        <w:rPr>
          <w:rFonts w:ascii="EB Garamond" w:cs="EB Garamond" w:eastAsia="EB Garamond" w:hAnsi="EB Garamond"/>
          <w:b w:val="1"/>
          <w:sz w:val="12"/>
          <w:szCs w:val="12"/>
        </w:rPr>
      </w:pPr>
      <w:r w:rsidDel="00000000" w:rsidR="00000000" w:rsidRPr="00000000">
        <w:rPr>
          <w:rtl w:val="0"/>
        </w:rPr>
      </w:r>
    </w:p>
    <w:p w:rsidR="00000000" w:rsidDel="00000000" w:rsidP="00000000" w:rsidRDefault="00000000" w:rsidRPr="00000000" w14:paraId="000000FD">
      <w:pPr>
        <w:ind w:left="-90" w:firstLine="0"/>
        <w:rPr>
          <w:rFonts w:ascii="EB Garamond" w:cs="EB Garamond" w:eastAsia="EB Garamond" w:hAnsi="EB Garamond"/>
          <w:b w:val="1"/>
          <w:sz w:val="26"/>
          <w:szCs w:val="26"/>
        </w:rPr>
      </w:pPr>
      <w:r w:rsidDel="00000000" w:rsidR="00000000" w:rsidRPr="00000000">
        <w:rPr>
          <w:rFonts w:ascii="EB Garamond" w:cs="EB Garamond" w:eastAsia="EB Garamond" w:hAnsi="EB Garamond"/>
          <w:b w:val="1"/>
          <w:sz w:val="26"/>
          <w:szCs w:val="26"/>
          <w:rtl w:val="0"/>
        </w:rPr>
        <w:t xml:space="preserve">E-mail Address:</w:t>
      </w:r>
    </w:p>
    <w:tbl>
      <w:tblPr>
        <w:tblStyle w:val="Table7"/>
        <w:tblW w:w="10295.999999999996"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tblGridChange w:id="0">
          <w:tblGrid>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gridCol w:w="429"/>
          </w:tblGrid>
        </w:tblGridChange>
      </w:tblGrid>
      <w:tr>
        <w:trPr>
          <w:cantSplit w:val="0"/>
          <w:trHeight w:val="317" w:hRule="atLeast"/>
          <w:tblHeader w:val="0"/>
        </w:trPr>
        <w:tc>
          <w:tcPr>
            <w:shd w:fill="fff9ba" w:val="clear"/>
          </w:tcPr>
          <w:p w:rsidR="00000000" w:rsidDel="00000000" w:rsidP="00000000" w:rsidRDefault="00000000" w:rsidRPr="00000000" w14:paraId="000000FE">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0FF">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100">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101">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102">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103">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104">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105">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106">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107">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108">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109">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10A">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10B">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10C">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10D">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10E">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10F">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110">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111">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112">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113">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114">
            <w:pPr>
              <w:ind w:left="-90" w:firstLine="0"/>
              <w:rPr>
                <w:rFonts w:ascii="EB Garamond" w:cs="EB Garamond" w:eastAsia="EB Garamond" w:hAnsi="EB Garamond"/>
                <w:b w:val="1"/>
                <w:sz w:val="26"/>
                <w:szCs w:val="26"/>
              </w:rPr>
            </w:pPr>
            <w:r w:rsidDel="00000000" w:rsidR="00000000" w:rsidRPr="00000000">
              <w:rPr>
                <w:rtl w:val="0"/>
              </w:rPr>
            </w:r>
          </w:p>
        </w:tc>
        <w:tc>
          <w:tcPr>
            <w:shd w:fill="fff9ba" w:val="clear"/>
          </w:tcPr>
          <w:p w:rsidR="00000000" w:rsidDel="00000000" w:rsidP="00000000" w:rsidRDefault="00000000" w:rsidRPr="00000000" w14:paraId="00000115">
            <w:pPr>
              <w:ind w:left="-90" w:firstLine="0"/>
              <w:rPr>
                <w:rFonts w:ascii="EB Garamond" w:cs="EB Garamond" w:eastAsia="EB Garamond" w:hAnsi="EB Garamond"/>
                <w:b w:val="1"/>
                <w:sz w:val="26"/>
                <w:szCs w:val="26"/>
              </w:rPr>
            </w:pPr>
            <w:r w:rsidDel="00000000" w:rsidR="00000000" w:rsidRPr="00000000">
              <w:rPr>
                <w:rtl w:val="0"/>
              </w:rPr>
            </w:r>
          </w:p>
        </w:tc>
      </w:tr>
    </w:tbl>
    <w:p w:rsidR="00000000" w:rsidDel="00000000" w:rsidP="00000000" w:rsidRDefault="00000000" w:rsidRPr="00000000" w14:paraId="00000116">
      <w:pPr>
        <w:ind w:left="-90" w:firstLine="0"/>
        <w:rPr>
          <w:rFonts w:ascii="EB Garamond" w:cs="EB Garamond" w:eastAsia="EB Garamond" w:hAnsi="EB Garamond"/>
          <w:b w:val="1"/>
          <w:sz w:val="12"/>
          <w:szCs w:val="12"/>
        </w:rPr>
      </w:pPr>
      <w:r w:rsidDel="00000000" w:rsidR="00000000" w:rsidRPr="00000000">
        <w:rPr>
          <w:rtl w:val="0"/>
        </w:rPr>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90" w:right="0" w:firstLine="0"/>
        <w:jc w:val="left"/>
        <w:rPr>
          <w:rFonts w:ascii="EB Garamond" w:cs="EB Garamond" w:eastAsia="EB Garamond" w:hAnsi="EB Garamond"/>
          <w:b w:val="1"/>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Preferred method of communication:</w:t>
        <w:tab/>
      </w:r>
      <w:r w:rsidDel="00000000" w:rsidR="00000000" w:rsidRPr="00000000">
        <w:rPr>
          <w:rFonts w:ascii="ZapfDingbatsITC" w:cs="ZapfDingbatsITC" w:eastAsia="ZapfDingbatsITC" w:hAnsi="ZapfDingbatsITC"/>
          <w:b w:val="0"/>
          <w:i w:val="0"/>
          <w:smallCaps w:val="0"/>
          <w:strike w:val="0"/>
          <w:color w:val="000000"/>
          <w:sz w:val="24"/>
          <w:szCs w:val="24"/>
          <w:u w:val="none"/>
          <w:shd w:fill="auto" w:val="clear"/>
          <w:vertAlign w:val="baseline"/>
          <w:rtl w:val="0"/>
        </w:rPr>
        <w:t xml:space="preserve"></w:t>
      </w:r>
      <w:r w:rsidDel="00000000" w:rsidR="00000000" w:rsidRPr="00000000">
        <w:rPr>
          <w:rFonts w:ascii="ZapfDingbatsITC" w:cs="ZapfDingbatsITC" w:eastAsia="ZapfDingbatsITC" w:hAnsi="ZapfDingbatsITC"/>
          <w:b w:val="0"/>
          <w:i w:val="0"/>
          <w:smallCaps w:val="0"/>
          <w:strike w:val="0"/>
          <w:color w:val="000000"/>
          <w:sz w:val="10"/>
          <w:szCs w:val="10"/>
          <w:u w:val="none"/>
          <w:shd w:fill="auto" w:val="clear"/>
          <w:vertAlign w:val="baseline"/>
          <w:rtl w:val="0"/>
        </w:rPr>
        <w:t xml:space="preserve"></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E-mail</w:t>
        <w:tab/>
      </w:r>
      <w:r w:rsidDel="00000000" w:rsidR="00000000" w:rsidRPr="00000000">
        <w:rPr>
          <w:rFonts w:ascii="ZapfDingbatsITC" w:cs="ZapfDingbatsITC" w:eastAsia="ZapfDingbatsITC" w:hAnsi="ZapfDingbatsITC"/>
          <w:b w:val="0"/>
          <w:i w:val="0"/>
          <w:smallCaps w:val="0"/>
          <w:strike w:val="0"/>
          <w:color w:val="000000"/>
          <w:sz w:val="24"/>
          <w:szCs w:val="24"/>
          <w:u w:val="none"/>
          <w:shd w:fill="auto" w:val="clear"/>
          <w:vertAlign w:val="baseline"/>
          <w:rtl w:val="0"/>
        </w:rPr>
        <w:t xml:space="preserve"></w:t>
      </w:r>
      <w:r w:rsidDel="00000000" w:rsidR="00000000" w:rsidRPr="00000000">
        <w:rPr>
          <w:rFonts w:ascii="ZapfDingbatsITC" w:cs="ZapfDingbatsITC" w:eastAsia="ZapfDingbatsITC" w:hAnsi="ZapfDingbatsITC"/>
          <w:b w:val="0"/>
          <w:i w:val="0"/>
          <w:smallCaps w:val="0"/>
          <w:strike w:val="0"/>
          <w:color w:val="000000"/>
          <w:sz w:val="10"/>
          <w:szCs w:val="10"/>
          <w:u w:val="none"/>
          <w:shd w:fill="auto" w:val="clear"/>
          <w:vertAlign w:val="baseline"/>
          <w:rtl w:val="0"/>
        </w:rPr>
        <w:t xml:space="preserve"></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Phone</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90" w:right="0" w:firstLine="0"/>
        <w:jc w:val="left"/>
        <w:rPr>
          <w:rFonts w:ascii="EB Garamond" w:cs="EB Garamond" w:eastAsia="EB Garamond" w:hAnsi="EB Garamond"/>
          <w:b w:val="0"/>
          <w:i w:val="0"/>
          <w:smallCaps w:val="0"/>
          <w:strike w:val="0"/>
          <w:color w:val="000000"/>
          <w:sz w:val="24"/>
          <w:szCs w:val="24"/>
          <w:u w:val="none"/>
          <w:shd w:fill="auto" w:val="clear"/>
          <w:vertAlign w:val="baseline"/>
        </w:rPr>
      </w:pP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Please send Correspondence to</w:t>
        <w:tab/>
        <w:tab/>
      </w:r>
      <w:r w:rsidDel="00000000" w:rsidR="00000000" w:rsidRPr="00000000">
        <w:rPr>
          <w:rFonts w:ascii="ZapfDingbatsITC" w:cs="ZapfDingbatsITC" w:eastAsia="ZapfDingbatsITC" w:hAnsi="ZapfDingbatsITC"/>
          <w:b w:val="0"/>
          <w:i w:val="0"/>
          <w:smallCaps w:val="0"/>
          <w:strike w:val="0"/>
          <w:color w:val="000000"/>
          <w:sz w:val="24"/>
          <w:szCs w:val="24"/>
          <w:u w:val="none"/>
          <w:shd w:fill="auto" w:val="clear"/>
          <w:vertAlign w:val="baseline"/>
          <w:rtl w:val="0"/>
        </w:rPr>
        <w:t xml:space="preserve"></w:t>
      </w:r>
      <w:r w:rsidDel="00000000" w:rsidR="00000000" w:rsidRPr="00000000">
        <w:rPr>
          <w:rFonts w:ascii="ZapfDingbatsITC" w:cs="ZapfDingbatsITC" w:eastAsia="ZapfDingbatsITC" w:hAnsi="ZapfDingbatsITC"/>
          <w:b w:val="0"/>
          <w:i w:val="0"/>
          <w:smallCaps w:val="0"/>
          <w:strike w:val="0"/>
          <w:color w:val="000000"/>
          <w:sz w:val="10"/>
          <w:szCs w:val="10"/>
          <w:u w:val="none"/>
          <w:shd w:fill="auto" w:val="clear"/>
          <w:vertAlign w:val="baseline"/>
          <w:rtl w:val="0"/>
        </w:rPr>
        <w:t xml:space="preserve"></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Business</w:t>
        <w:tab/>
      </w:r>
      <w:r w:rsidDel="00000000" w:rsidR="00000000" w:rsidRPr="00000000">
        <w:rPr>
          <w:rFonts w:ascii="ZapfDingbatsITC" w:cs="ZapfDingbatsITC" w:eastAsia="ZapfDingbatsITC" w:hAnsi="ZapfDingbatsITC"/>
          <w:b w:val="0"/>
          <w:i w:val="0"/>
          <w:smallCaps w:val="0"/>
          <w:strike w:val="0"/>
          <w:color w:val="000000"/>
          <w:sz w:val="24"/>
          <w:szCs w:val="24"/>
          <w:u w:val="none"/>
          <w:shd w:fill="auto" w:val="clear"/>
          <w:vertAlign w:val="baseline"/>
          <w:rtl w:val="0"/>
        </w:rPr>
        <w:t xml:space="preserve"></w:t>
      </w:r>
      <w:r w:rsidDel="00000000" w:rsidR="00000000" w:rsidRPr="00000000">
        <w:rPr>
          <w:rFonts w:ascii="ZapfDingbatsITC" w:cs="ZapfDingbatsITC" w:eastAsia="ZapfDingbatsITC" w:hAnsi="ZapfDingbatsITC"/>
          <w:b w:val="0"/>
          <w:i w:val="0"/>
          <w:smallCaps w:val="0"/>
          <w:strike w:val="0"/>
          <w:color w:val="000000"/>
          <w:sz w:val="10"/>
          <w:szCs w:val="10"/>
          <w:u w:val="none"/>
          <w:shd w:fill="auto" w:val="clear"/>
          <w:vertAlign w:val="baseline"/>
          <w:rtl w:val="0"/>
        </w:rPr>
        <w:t xml:space="preserve"></w:t>
      </w:r>
      <w:r w:rsidDel="00000000" w:rsidR="00000000" w:rsidRPr="00000000">
        <w:rPr>
          <w:rFonts w:ascii="EB Garamond" w:cs="EB Garamond" w:eastAsia="EB Garamond" w:hAnsi="EB Garamond"/>
          <w:b w:val="1"/>
          <w:i w:val="0"/>
          <w:smallCaps w:val="0"/>
          <w:strike w:val="0"/>
          <w:color w:val="000000"/>
          <w:sz w:val="24"/>
          <w:szCs w:val="24"/>
          <w:u w:val="none"/>
          <w:shd w:fill="auto" w:val="clear"/>
          <w:vertAlign w:val="baseline"/>
          <w:rtl w:val="0"/>
        </w:rPr>
        <w:t xml:space="preserve">Residence</w:t>
      </w: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8" w:lineRule="auto"/>
        <w:ind w:left="-90" w:right="0" w:firstLine="0"/>
        <w:jc w:val="left"/>
        <w:rPr>
          <w:rFonts w:ascii="EB Garamond" w:cs="EB Garamond" w:eastAsia="EB Garamond" w:hAnsi="EB Garamond"/>
          <w:b w:val="1"/>
          <w:i w:val="0"/>
          <w:smallCaps w:val="0"/>
          <w:strike w:val="0"/>
          <w:color w:val="000000"/>
          <w:sz w:val="26"/>
          <w:szCs w:val="26"/>
          <w:u w:val="none"/>
          <w:shd w:fill="auto" w:val="clear"/>
          <w:vertAlign w:val="baseline"/>
        </w:rPr>
      </w:pPr>
      <w:r w:rsidDel="00000000" w:rsidR="00000000" w:rsidRPr="00000000">
        <w:rPr>
          <w:rFonts w:ascii="EB Garamond" w:cs="EB Garamond" w:eastAsia="EB Garamond" w:hAnsi="EB Garamond"/>
          <w:b w:val="1"/>
          <w:i w:val="0"/>
          <w:smallCaps w:val="0"/>
          <w:strike w:val="0"/>
          <w:color w:val="000000"/>
          <w:sz w:val="26"/>
          <w:szCs w:val="26"/>
          <w:u w:val="none"/>
          <w:shd w:fill="auto" w:val="clear"/>
          <w:vertAlign w:val="baseline"/>
          <w:rtl w:val="0"/>
        </w:rPr>
        <w:t xml:space="preserve">Emergency Contact Information:</w:t>
      </w:r>
    </w:p>
    <w:tbl>
      <w:tblPr>
        <w:tblStyle w:val="Table8"/>
        <w:tblW w:w="10296.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4"/>
        <w:gridCol w:w="439"/>
        <w:gridCol w:w="427"/>
        <w:gridCol w:w="427"/>
        <w:gridCol w:w="427"/>
        <w:gridCol w:w="427"/>
        <w:gridCol w:w="427"/>
        <w:gridCol w:w="427"/>
        <w:gridCol w:w="427"/>
        <w:gridCol w:w="426"/>
        <w:gridCol w:w="426"/>
        <w:gridCol w:w="426"/>
        <w:gridCol w:w="426"/>
        <w:gridCol w:w="426"/>
        <w:gridCol w:w="426"/>
        <w:gridCol w:w="426"/>
        <w:gridCol w:w="426"/>
        <w:gridCol w:w="426"/>
        <w:gridCol w:w="426"/>
        <w:gridCol w:w="426"/>
        <w:gridCol w:w="426"/>
        <w:gridCol w:w="426"/>
        <w:gridCol w:w="426"/>
        <w:tblGridChange w:id="0">
          <w:tblGrid>
            <w:gridCol w:w="904"/>
            <w:gridCol w:w="439"/>
            <w:gridCol w:w="427"/>
            <w:gridCol w:w="427"/>
            <w:gridCol w:w="427"/>
            <w:gridCol w:w="427"/>
            <w:gridCol w:w="427"/>
            <w:gridCol w:w="427"/>
            <w:gridCol w:w="427"/>
            <w:gridCol w:w="426"/>
            <w:gridCol w:w="426"/>
            <w:gridCol w:w="426"/>
            <w:gridCol w:w="426"/>
            <w:gridCol w:w="426"/>
            <w:gridCol w:w="426"/>
            <w:gridCol w:w="426"/>
            <w:gridCol w:w="426"/>
            <w:gridCol w:w="426"/>
            <w:gridCol w:w="426"/>
            <w:gridCol w:w="426"/>
            <w:gridCol w:w="426"/>
            <w:gridCol w:w="426"/>
            <w:gridCol w:w="426"/>
          </w:tblGrid>
        </w:tblGridChange>
      </w:tblGrid>
      <w:tr>
        <w:trPr>
          <w:cantSplit w:val="0"/>
          <w:trHeight w:val="317" w:hRule="atLeast"/>
          <w:tblHeader w:val="0"/>
        </w:trPr>
        <w:tc>
          <w:tcPr>
            <w:gridSpan w:val="2"/>
            <w:shd w:fill="bfbfbf" w:val="clear"/>
            <w:vAlign w:val="bottom"/>
          </w:tcPr>
          <w:p w:rsidR="00000000" w:rsidDel="00000000" w:rsidP="00000000" w:rsidRDefault="00000000" w:rsidRPr="00000000" w14:paraId="0000011A">
            <w:pPr>
              <w:ind w:left="-90" w:firstLine="0"/>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 Full Name</w:t>
            </w:r>
          </w:p>
        </w:tc>
        <w:tc>
          <w:tcPr>
            <w:shd w:fill="fff9ba" w:val="clear"/>
          </w:tcPr>
          <w:p w:rsidR="00000000" w:rsidDel="00000000" w:rsidP="00000000" w:rsidRDefault="00000000" w:rsidRPr="00000000" w14:paraId="0000011C">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1D">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1E">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1F">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20">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21">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22">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23">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24">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25">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26">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27">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28">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29">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2A">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2B">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2C">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2D">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2E">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2F">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30">
            <w:pPr>
              <w:ind w:left="-90" w:firstLine="0"/>
              <w:rPr>
                <w:rFonts w:ascii="EB Garamond" w:cs="EB Garamond" w:eastAsia="EB Garamond" w:hAnsi="EB Garamond"/>
              </w:rPr>
            </w:pPr>
            <w:r w:rsidDel="00000000" w:rsidR="00000000" w:rsidRPr="00000000">
              <w:rPr>
                <w:rtl w:val="0"/>
              </w:rPr>
            </w:r>
          </w:p>
        </w:tc>
      </w:tr>
      <w:tr>
        <w:trPr>
          <w:cantSplit w:val="0"/>
          <w:trHeight w:val="317" w:hRule="atLeast"/>
          <w:tblHeader w:val="0"/>
        </w:trPr>
        <w:tc>
          <w:tcPr>
            <w:shd w:fill="bfbfbf" w:val="clear"/>
            <w:vAlign w:val="bottom"/>
          </w:tcPr>
          <w:p w:rsidR="00000000" w:rsidDel="00000000" w:rsidP="00000000" w:rsidRDefault="00000000" w:rsidRPr="00000000" w14:paraId="00000131">
            <w:pPr>
              <w:ind w:left="-90" w:firstLine="0"/>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 Tel. 1</w:t>
            </w:r>
          </w:p>
        </w:tc>
        <w:tc>
          <w:tcPr>
            <w:shd w:fill="fff9ba" w:val="clear"/>
            <w:vAlign w:val="bottom"/>
          </w:tcPr>
          <w:p w:rsidR="00000000" w:rsidDel="00000000" w:rsidP="00000000" w:rsidRDefault="00000000" w:rsidRPr="00000000" w14:paraId="00000132">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33">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34">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35">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36">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37">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38">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39">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3A">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3B">
            <w:pPr>
              <w:ind w:left="-90" w:firstLine="0"/>
              <w:rPr>
                <w:rFonts w:ascii="EB Garamond" w:cs="EB Garamond" w:eastAsia="EB Garamond" w:hAnsi="EB Garamond"/>
              </w:rPr>
            </w:pPr>
            <w:r w:rsidDel="00000000" w:rsidR="00000000" w:rsidRPr="00000000">
              <w:rPr>
                <w:rtl w:val="0"/>
              </w:rPr>
            </w:r>
          </w:p>
        </w:tc>
        <w:tc>
          <w:tcPr>
            <w:gridSpan w:val="2"/>
            <w:shd w:fill="bfbfbf" w:val="clear"/>
            <w:vAlign w:val="bottom"/>
          </w:tcPr>
          <w:p w:rsidR="00000000" w:rsidDel="00000000" w:rsidP="00000000" w:rsidRDefault="00000000" w:rsidRPr="00000000" w14:paraId="0000013C">
            <w:pPr>
              <w:ind w:left="-90" w:firstLine="0"/>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 Tel. 2</w:t>
            </w:r>
          </w:p>
        </w:tc>
        <w:tc>
          <w:tcPr>
            <w:shd w:fill="fff9ba" w:val="clear"/>
          </w:tcPr>
          <w:p w:rsidR="00000000" w:rsidDel="00000000" w:rsidP="00000000" w:rsidRDefault="00000000" w:rsidRPr="00000000" w14:paraId="0000013E">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3F">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40">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41">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42">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43">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44">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45">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46">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47">
            <w:pPr>
              <w:ind w:left="-90" w:firstLine="0"/>
              <w:rPr>
                <w:rFonts w:ascii="EB Garamond" w:cs="EB Garamond" w:eastAsia="EB Garamond" w:hAnsi="EB Garamond"/>
              </w:rPr>
            </w:pPr>
            <w:r w:rsidDel="00000000" w:rsidR="00000000" w:rsidRPr="00000000">
              <w:rPr>
                <w:rtl w:val="0"/>
              </w:rPr>
            </w:r>
          </w:p>
        </w:tc>
      </w:tr>
      <w:tr>
        <w:trPr>
          <w:cantSplit w:val="0"/>
          <w:trHeight w:val="317" w:hRule="atLeast"/>
          <w:tblHeader w:val="0"/>
        </w:trPr>
        <w:tc>
          <w:tcPr>
            <w:gridSpan w:val="2"/>
            <w:shd w:fill="bfbfbf" w:val="clear"/>
            <w:vAlign w:val="bottom"/>
          </w:tcPr>
          <w:p w:rsidR="00000000" w:rsidDel="00000000" w:rsidP="00000000" w:rsidRDefault="00000000" w:rsidRPr="00000000" w14:paraId="00000148">
            <w:pPr>
              <w:ind w:left="-90" w:firstLine="0"/>
              <w:rPr>
                <w:rFonts w:ascii="EB Garamond" w:cs="EB Garamond" w:eastAsia="EB Garamond" w:hAnsi="EB Garamond"/>
                <w:sz w:val="20"/>
                <w:szCs w:val="20"/>
              </w:rPr>
            </w:pPr>
            <w:bookmarkStart w:colFirst="0" w:colLast="0" w:name="_gjdgxs" w:id="0"/>
            <w:bookmarkEnd w:id="0"/>
            <w:r w:rsidDel="00000000" w:rsidR="00000000" w:rsidRPr="00000000">
              <w:rPr>
                <w:rFonts w:ascii="EB Garamond" w:cs="EB Garamond" w:eastAsia="EB Garamond" w:hAnsi="EB Garamond"/>
                <w:sz w:val="20"/>
                <w:szCs w:val="20"/>
                <w:rtl w:val="0"/>
              </w:rPr>
              <w:t xml:space="preserve"> Relationship</w:t>
            </w:r>
          </w:p>
        </w:tc>
        <w:tc>
          <w:tcPr>
            <w:shd w:fill="fff9ba" w:val="clear"/>
          </w:tcPr>
          <w:p w:rsidR="00000000" w:rsidDel="00000000" w:rsidP="00000000" w:rsidRDefault="00000000" w:rsidRPr="00000000" w14:paraId="0000014A">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4B">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4C">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4D">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4E">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4F">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50">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51">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52">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53">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54">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55">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56">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57">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58">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59">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5A">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5B">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5C">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5D">
            <w:pPr>
              <w:ind w:left="-90" w:firstLine="0"/>
              <w:rPr>
                <w:rFonts w:ascii="EB Garamond" w:cs="EB Garamond" w:eastAsia="EB Garamond" w:hAnsi="EB Garamond"/>
              </w:rPr>
            </w:pPr>
            <w:r w:rsidDel="00000000" w:rsidR="00000000" w:rsidRPr="00000000">
              <w:rPr>
                <w:rtl w:val="0"/>
              </w:rPr>
            </w:r>
          </w:p>
        </w:tc>
        <w:tc>
          <w:tcPr>
            <w:shd w:fill="fff9ba" w:val="clear"/>
          </w:tcPr>
          <w:p w:rsidR="00000000" w:rsidDel="00000000" w:rsidP="00000000" w:rsidRDefault="00000000" w:rsidRPr="00000000" w14:paraId="0000015E">
            <w:pPr>
              <w:ind w:left="-90" w:firstLine="0"/>
              <w:rPr>
                <w:rFonts w:ascii="EB Garamond" w:cs="EB Garamond" w:eastAsia="EB Garamond" w:hAnsi="EB Garamond"/>
              </w:rPr>
            </w:pPr>
            <w:r w:rsidDel="00000000" w:rsidR="00000000" w:rsidRPr="00000000">
              <w:rPr>
                <w:rtl w:val="0"/>
              </w:rPr>
            </w:r>
          </w:p>
        </w:tc>
      </w:tr>
    </w:tbl>
    <w:p w:rsidR="00000000" w:rsidDel="00000000" w:rsidP="00000000" w:rsidRDefault="00000000" w:rsidRPr="00000000" w14:paraId="0000015F">
      <w:pPr>
        <w:ind w:left="-90" w:firstLine="0"/>
        <w:rPr>
          <w:rFonts w:ascii="EB Garamond" w:cs="EB Garamond" w:eastAsia="EB Garamond" w:hAnsi="EB Garamond"/>
          <w:b w:val="1"/>
          <w:sz w:val="12"/>
          <w:szCs w:val="12"/>
        </w:rPr>
      </w:pPr>
      <w:r w:rsidDel="00000000" w:rsidR="00000000" w:rsidRPr="00000000">
        <w:rPr>
          <w:rtl w:val="0"/>
        </w:rPr>
      </w:r>
    </w:p>
    <w:p w:rsidR="00000000" w:rsidDel="00000000" w:rsidP="00000000" w:rsidRDefault="00000000" w:rsidRPr="00000000" w14:paraId="00000160">
      <w:pPr>
        <w:ind w:left="-90" w:firstLine="0"/>
        <w:jc w:val="both"/>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You will be contacted by a patient coordinator on behalf of Executive Medical Concierge Canada (2021)  Ltd. to confirm your date of enrollment. You will then be booked for an appointment to review your medical history, at which time you will be provided with our confidential client navigation contact number.  </w:t>
      </w:r>
    </w:p>
    <w:p w:rsidR="00000000" w:rsidDel="00000000" w:rsidP="00000000" w:rsidRDefault="00000000" w:rsidRPr="00000000" w14:paraId="00000161">
      <w:pPr>
        <w:ind w:left="-90" w:firstLine="0"/>
        <w:rPr>
          <w:rFonts w:ascii="EB Garamond" w:cs="EB Garamond" w:eastAsia="EB Garamond" w:hAnsi="EB Garamond"/>
          <w:b w:val="1"/>
          <w:sz w:val="10"/>
          <w:szCs w:val="10"/>
        </w:rPr>
      </w:pPr>
      <w:r w:rsidDel="00000000" w:rsidR="00000000" w:rsidRPr="00000000">
        <w:rPr>
          <w:rtl w:val="0"/>
        </w:rPr>
      </w:r>
    </w:p>
    <w:p w:rsidR="00000000" w:rsidDel="00000000" w:rsidP="00000000" w:rsidRDefault="00000000" w:rsidRPr="00000000" w14:paraId="00000162">
      <w:pPr>
        <w:ind w:left="-90" w:firstLine="0"/>
        <w:jc w:val="both"/>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Please provide a corporate cheque in the amount of $3000.00 plus HST (and 2% fee for credit card payments) for one-year access to our executive medical concierge service. Your one-year term will commence from the date you are contacted by our patient coordinator. </w:t>
      </w:r>
    </w:p>
    <w:p w:rsidR="00000000" w:rsidDel="00000000" w:rsidP="00000000" w:rsidRDefault="00000000" w:rsidRPr="00000000" w14:paraId="00000163">
      <w:pPr>
        <w:ind w:left="-90" w:firstLine="0"/>
        <w:rPr>
          <w:rFonts w:ascii="EB Garamond" w:cs="EB Garamond" w:eastAsia="EB Garamond" w:hAnsi="EB Garamond"/>
          <w:b w:val="1"/>
          <w:sz w:val="10"/>
          <w:szCs w:val="10"/>
        </w:rPr>
      </w:pPr>
      <w:r w:rsidDel="00000000" w:rsidR="00000000" w:rsidRPr="00000000">
        <w:rPr>
          <w:rtl w:val="0"/>
        </w:rPr>
      </w:r>
    </w:p>
    <w:p w:rsidR="00000000" w:rsidDel="00000000" w:rsidP="00000000" w:rsidRDefault="00000000" w:rsidRPr="00000000" w14:paraId="00000164">
      <w:pPr>
        <w:ind w:left="-90" w:firstLine="0"/>
        <w:jc w:val="both"/>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By signing below you acknowledge that you have read and understood the terms and conditions pertaining to the executive medical concierge service and the limit to the services that will be provided.</w:t>
      </w:r>
    </w:p>
    <w:p w:rsidR="00000000" w:rsidDel="00000000" w:rsidP="00000000" w:rsidRDefault="00000000" w:rsidRPr="00000000" w14:paraId="00000165">
      <w:pPr>
        <w:ind w:left="-90" w:firstLine="0"/>
        <w:rPr>
          <w:rFonts w:ascii="EB Garamond" w:cs="EB Garamond" w:eastAsia="EB Garamond" w:hAnsi="EB Garamond"/>
          <w:sz w:val="16"/>
          <w:szCs w:val="16"/>
        </w:rPr>
      </w:pPr>
      <w:r w:rsidDel="00000000" w:rsidR="00000000" w:rsidRPr="00000000">
        <w:rPr>
          <w:rtl w:val="0"/>
        </w:rPr>
      </w:r>
    </w:p>
    <w:p w:rsidR="00000000" w:rsidDel="00000000" w:rsidP="00000000" w:rsidRDefault="00000000" w:rsidRPr="00000000" w14:paraId="00000166">
      <w:pPr>
        <w:jc w:val="both"/>
        <w:rPr>
          <w:b w:val="1"/>
          <w:sz w:val="18"/>
          <w:szCs w:val="18"/>
        </w:rPr>
      </w:pPr>
      <w:r w:rsidDel="00000000" w:rsidR="00000000" w:rsidRPr="00000000">
        <w:rPr>
          <w:b w:val="1"/>
          <w:sz w:val="18"/>
          <w:szCs w:val="18"/>
          <w:rtl w:val="0"/>
        </w:rPr>
        <w:t xml:space="preserve">_______________________________________________________________</w:t>
        <w:tab/>
        <w:tab/>
        <w:t xml:space="preserve">________________________</w:t>
      </w:r>
    </w:p>
    <w:p w:rsidR="00000000" w:rsidDel="00000000" w:rsidP="00000000" w:rsidRDefault="00000000" w:rsidRPr="00000000" w14:paraId="00000167">
      <w:pPr>
        <w:jc w:val="both"/>
        <w:rPr>
          <w:b w:val="1"/>
          <w:sz w:val="18"/>
          <w:szCs w:val="18"/>
        </w:rPr>
      </w:pPr>
      <w:r w:rsidDel="00000000" w:rsidR="00000000" w:rsidRPr="00000000">
        <w:rPr>
          <w:b w:val="1"/>
          <w:sz w:val="18"/>
          <w:szCs w:val="18"/>
          <w:rtl w:val="0"/>
        </w:rPr>
        <w:t xml:space="preserve">Client Signature</w:t>
        <w:tab/>
        <w:tab/>
        <w:tab/>
        <w:tab/>
        <w:tab/>
        <w:tab/>
        <w:t xml:space="preserve">Date</w:t>
      </w:r>
    </w:p>
    <w:p w:rsidR="00000000" w:rsidDel="00000000" w:rsidP="00000000" w:rsidRDefault="00000000" w:rsidRPr="00000000" w14:paraId="00000168">
      <w:pPr>
        <w:rPr>
          <w:rFonts w:ascii="EB Garamond" w:cs="EB Garamond" w:eastAsia="EB Garamond" w:hAnsi="EB Garamond"/>
          <w:b w:val="1"/>
          <w:sz w:val="32"/>
          <w:szCs w:val="32"/>
        </w:rPr>
      </w:pPr>
      <w:r w:rsidDel="00000000" w:rsidR="00000000" w:rsidRPr="00000000">
        <w:rPr>
          <w:rFonts w:ascii="EB Garamond" w:cs="EB Garamond" w:eastAsia="EB Garamond" w:hAnsi="EB Garamond"/>
          <w:b w:val="1"/>
          <w:sz w:val="32"/>
          <w:szCs w:val="32"/>
          <w:rtl w:val="0"/>
        </w:rPr>
        <w:t xml:space="preserve">TERMS AND CONDITIONS</w:t>
      </w:r>
    </w:p>
    <w:p w:rsidR="00000000" w:rsidDel="00000000" w:rsidP="00000000" w:rsidRDefault="00000000" w:rsidRPr="00000000" w14:paraId="00000169">
      <w:pPr>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16A">
      <w:pPr>
        <w:numPr>
          <w:ilvl w:val="0"/>
          <w:numId w:val="1"/>
        </w:numPr>
        <w:spacing w:line="216" w:lineRule="auto"/>
        <w:ind w:left="720" w:hanging="360"/>
        <w:jc w:val="both"/>
        <w:rPr>
          <w:rFonts w:ascii="EB Garamond" w:cs="EB Garamond" w:eastAsia="EB Garamond" w:hAnsi="EB Garamond"/>
          <w:sz w:val="19"/>
          <w:szCs w:val="19"/>
        </w:rPr>
      </w:pPr>
      <w:r w:rsidDel="00000000" w:rsidR="00000000" w:rsidRPr="00000000">
        <w:rPr>
          <w:rFonts w:ascii="EB Garamond" w:cs="EB Garamond" w:eastAsia="EB Garamond" w:hAnsi="EB Garamond"/>
          <w:sz w:val="19"/>
          <w:szCs w:val="19"/>
          <w:rtl w:val="0"/>
        </w:rPr>
        <w:t xml:space="preserve">The services provided by Executive Medical Concierge Canada (2021) Ltd. (“EMC”) are available from 9am to 10 pm, 7 days per week via the EMC confidential telephone line.  EMC will use its best efforts to ensure that messages left on the confidential telephone line will be returned on the same day and that messages left after 7pm are returned the same day or the morning of the following day.</w:t>
      </w:r>
    </w:p>
    <w:p w:rsidR="00000000" w:rsidDel="00000000" w:rsidP="00000000" w:rsidRDefault="00000000" w:rsidRPr="00000000" w14:paraId="0000016B">
      <w:pPr>
        <w:spacing w:line="216" w:lineRule="auto"/>
        <w:jc w:val="both"/>
        <w:rPr>
          <w:rFonts w:ascii="EB Garamond" w:cs="EB Garamond" w:eastAsia="EB Garamond" w:hAnsi="EB Garamond"/>
          <w:sz w:val="19"/>
          <w:szCs w:val="19"/>
        </w:rPr>
      </w:pPr>
      <w:r w:rsidDel="00000000" w:rsidR="00000000" w:rsidRPr="00000000">
        <w:rPr>
          <w:rtl w:val="0"/>
        </w:rPr>
      </w:r>
    </w:p>
    <w:p w:rsidR="00000000" w:rsidDel="00000000" w:rsidP="00000000" w:rsidRDefault="00000000" w:rsidRPr="00000000" w14:paraId="0000016C">
      <w:pPr>
        <w:numPr>
          <w:ilvl w:val="0"/>
          <w:numId w:val="1"/>
        </w:numPr>
        <w:spacing w:line="216" w:lineRule="auto"/>
        <w:ind w:left="720" w:hanging="360"/>
        <w:jc w:val="both"/>
        <w:rPr>
          <w:rFonts w:ascii="EB Garamond" w:cs="EB Garamond" w:eastAsia="EB Garamond" w:hAnsi="EB Garamond"/>
          <w:sz w:val="19"/>
          <w:szCs w:val="19"/>
        </w:rPr>
      </w:pPr>
      <w:r w:rsidDel="00000000" w:rsidR="00000000" w:rsidRPr="00000000">
        <w:rPr>
          <w:rFonts w:ascii="EB Garamond" w:cs="EB Garamond" w:eastAsia="EB Garamond" w:hAnsi="EB Garamond"/>
          <w:sz w:val="19"/>
          <w:szCs w:val="19"/>
          <w:rtl w:val="0"/>
        </w:rPr>
        <w:t xml:space="preserve">EMC is a medical navigation service and not an emergency medical service. In the event that you are experiencing a medical emergency please call 911 or proceed directly to the emergency department of your nearest hospital. Please then contact your EMC patient coordinator regarding this incident.</w:t>
      </w:r>
    </w:p>
    <w:p w:rsidR="00000000" w:rsidDel="00000000" w:rsidP="00000000" w:rsidRDefault="00000000" w:rsidRPr="00000000" w14:paraId="0000016D">
      <w:pPr>
        <w:spacing w:line="216" w:lineRule="auto"/>
        <w:jc w:val="both"/>
        <w:rPr>
          <w:rFonts w:ascii="EB Garamond" w:cs="EB Garamond" w:eastAsia="EB Garamond" w:hAnsi="EB Garamond"/>
          <w:sz w:val="19"/>
          <w:szCs w:val="19"/>
        </w:rPr>
      </w:pPr>
      <w:r w:rsidDel="00000000" w:rsidR="00000000" w:rsidRPr="00000000">
        <w:rPr>
          <w:rtl w:val="0"/>
        </w:rPr>
      </w:r>
    </w:p>
    <w:p w:rsidR="00000000" w:rsidDel="00000000" w:rsidP="00000000" w:rsidRDefault="00000000" w:rsidRPr="00000000" w14:paraId="0000016E">
      <w:pPr>
        <w:numPr>
          <w:ilvl w:val="0"/>
          <w:numId w:val="1"/>
        </w:numPr>
        <w:spacing w:line="216" w:lineRule="auto"/>
        <w:ind w:left="720" w:hanging="360"/>
        <w:jc w:val="both"/>
        <w:rPr>
          <w:rFonts w:ascii="EB Garamond" w:cs="EB Garamond" w:eastAsia="EB Garamond" w:hAnsi="EB Garamond"/>
          <w:sz w:val="19"/>
          <w:szCs w:val="19"/>
        </w:rPr>
      </w:pPr>
      <w:r w:rsidDel="00000000" w:rsidR="00000000" w:rsidRPr="00000000">
        <w:rPr>
          <w:rFonts w:ascii="EB Garamond" w:cs="EB Garamond" w:eastAsia="EB Garamond" w:hAnsi="EB Garamond"/>
          <w:sz w:val="19"/>
          <w:szCs w:val="19"/>
          <w:rtl w:val="0"/>
        </w:rPr>
        <w:t xml:space="preserve">EMC membership is for a one-year period only. The one-year term will commence on the date you are contacted by your patient coordinator. Renewal of your membership for successive one-year periods, will be automatic, unless EMC is notified by you that you wish to cancel your membership, which notification must be no less than thirty (30) days prior to the end of each membership year.</w:t>
      </w:r>
    </w:p>
    <w:p w:rsidR="00000000" w:rsidDel="00000000" w:rsidP="00000000" w:rsidRDefault="00000000" w:rsidRPr="00000000" w14:paraId="0000016F">
      <w:pPr>
        <w:spacing w:line="216" w:lineRule="auto"/>
        <w:jc w:val="both"/>
        <w:rPr>
          <w:rFonts w:ascii="EB Garamond" w:cs="EB Garamond" w:eastAsia="EB Garamond" w:hAnsi="EB Garamond"/>
          <w:sz w:val="19"/>
          <w:szCs w:val="19"/>
        </w:rPr>
      </w:pPr>
      <w:r w:rsidDel="00000000" w:rsidR="00000000" w:rsidRPr="00000000">
        <w:rPr>
          <w:rtl w:val="0"/>
        </w:rPr>
      </w:r>
    </w:p>
    <w:p w:rsidR="00000000" w:rsidDel="00000000" w:rsidP="00000000" w:rsidRDefault="00000000" w:rsidRPr="00000000" w14:paraId="00000170">
      <w:pPr>
        <w:numPr>
          <w:ilvl w:val="0"/>
          <w:numId w:val="1"/>
        </w:numPr>
        <w:spacing w:line="216" w:lineRule="auto"/>
        <w:ind w:left="720" w:hanging="360"/>
        <w:jc w:val="both"/>
        <w:rPr>
          <w:rFonts w:ascii="EB Garamond" w:cs="EB Garamond" w:eastAsia="EB Garamond" w:hAnsi="EB Garamond"/>
          <w:sz w:val="19"/>
          <w:szCs w:val="19"/>
        </w:rPr>
      </w:pPr>
      <w:r w:rsidDel="00000000" w:rsidR="00000000" w:rsidRPr="00000000">
        <w:rPr>
          <w:rFonts w:ascii="EB Garamond" w:cs="EB Garamond" w:eastAsia="EB Garamond" w:hAnsi="EB Garamond"/>
          <w:sz w:val="19"/>
          <w:szCs w:val="19"/>
          <w:rtl w:val="0"/>
        </w:rPr>
        <w:t xml:space="preserve">EMC may choose not to re-new your membership, at EMC’s sole discretion at the end of a membership year, provided that EMC provides you with no less than thirty (30) days written notice that your membership is cancelled.</w:t>
      </w:r>
    </w:p>
    <w:p w:rsidR="00000000" w:rsidDel="00000000" w:rsidP="00000000" w:rsidRDefault="00000000" w:rsidRPr="00000000" w14:paraId="00000171">
      <w:pPr>
        <w:spacing w:line="216" w:lineRule="auto"/>
        <w:jc w:val="both"/>
        <w:rPr>
          <w:rFonts w:ascii="EB Garamond" w:cs="EB Garamond" w:eastAsia="EB Garamond" w:hAnsi="EB Garamond"/>
          <w:sz w:val="19"/>
          <w:szCs w:val="19"/>
        </w:rPr>
      </w:pPr>
      <w:r w:rsidDel="00000000" w:rsidR="00000000" w:rsidRPr="00000000">
        <w:rPr>
          <w:rtl w:val="0"/>
        </w:rPr>
      </w:r>
    </w:p>
    <w:p w:rsidR="00000000" w:rsidDel="00000000" w:rsidP="00000000" w:rsidRDefault="00000000" w:rsidRPr="00000000" w14:paraId="00000172">
      <w:pPr>
        <w:numPr>
          <w:ilvl w:val="0"/>
          <w:numId w:val="1"/>
        </w:numPr>
        <w:spacing w:line="216" w:lineRule="auto"/>
        <w:ind w:left="720" w:hanging="360"/>
        <w:jc w:val="both"/>
        <w:rPr>
          <w:rFonts w:ascii="EB Garamond" w:cs="EB Garamond" w:eastAsia="EB Garamond" w:hAnsi="EB Garamond"/>
          <w:sz w:val="19"/>
          <w:szCs w:val="19"/>
        </w:rPr>
      </w:pPr>
      <w:r w:rsidDel="00000000" w:rsidR="00000000" w:rsidRPr="00000000">
        <w:rPr>
          <w:rFonts w:ascii="EB Garamond" w:cs="EB Garamond" w:eastAsia="EB Garamond" w:hAnsi="EB Garamond"/>
          <w:sz w:val="19"/>
          <w:szCs w:val="19"/>
          <w:rtl w:val="0"/>
        </w:rPr>
        <w:t xml:space="preserve">EMC shall be responsible for health care navigation, coordination and support services only. EMC provides no health care services. Services will be arranged as needed by EMC through independent health care providers. For greater certainty, but without limiting the foregoing, the following are not covered by your membership in EMC and are the client’s sole responsibility: the cost (within or outside of Canada) of medical care of any kind (unless covered by your Provincial Health Plan), paramedical care, home care, diagnostic testing, procedures, prescription costs, medico-legal letters/services, insurance assessments/letters, and travel costs.</w:t>
      </w:r>
    </w:p>
    <w:p w:rsidR="00000000" w:rsidDel="00000000" w:rsidP="00000000" w:rsidRDefault="00000000" w:rsidRPr="00000000" w14:paraId="00000173">
      <w:pPr>
        <w:spacing w:line="216" w:lineRule="auto"/>
        <w:jc w:val="both"/>
        <w:rPr>
          <w:rFonts w:ascii="EB Garamond" w:cs="EB Garamond" w:eastAsia="EB Garamond" w:hAnsi="EB Garamond"/>
          <w:sz w:val="19"/>
          <w:szCs w:val="19"/>
        </w:rPr>
      </w:pPr>
      <w:r w:rsidDel="00000000" w:rsidR="00000000" w:rsidRPr="00000000">
        <w:rPr>
          <w:rtl w:val="0"/>
        </w:rPr>
      </w:r>
    </w:p>
    <w:p w:rsidR="00000000" w:rsidDel="00000000" w:rsidP="00000000" w:rsidRDefault="00000000" w:rsidRPr="00000000" w14:paraId="00000174">
      <w:pPr>
        <w:numPr>
          <w:ilvl w:val="0"/>
          <w:numId w:val="1"/>
        </w:numPr>
        <w:spacing w:line="216" w:lineRule="auto"/>
        <w:ind w:left="720" w:hanging="360"/>
        <w:jc w:val="both"/>
        <w:rPr>
          <w:rFonts w:ascii="EB Garamond" w:cs="EB Garamond" w:eastAsia="EB Garamond" w:hAnsi="EB Garamond"/>
          <w:sz w:val="19"/>
          <w:szCs w:val="19"/>
        </w:rPr>
      </w:pPr>
      <w:r w:rsidDel="00000000" w:rsidR="00000000" w:rsidRPr="00000000">
        <w:rPr>
          <w:rFonts w:ascii="EB Garamond" w:cs="EB Garamond" w:eastAsia="EB Garamond" w:hAnsi="EB Garamond"/>
          <w:sz w:val="19"/>
          <w:szCs w:val="19"/>
          <w:rtl w:val="0"/>
        </w:rPr>
        <w:t xml:space="preserve">For medical appointments or diagnostic testing/procedures, EMC will arrange for the first available appointment with the physician/facility that EMC recommends to provide the required service. EMC does not guarantee faster access to medical specialists or testing. </w:t>
      </w:r>
    </w:p>
    <w:p w:rsidR="00000000" w:rsidDel="00000000" w:rsidP="00000000" w:rsidRDefault="00000000" w:rsidRPr="00000000" w14:paraId="000001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16" w:lineRule="auto"/>
        <w:ind w:left="720" w:right="0" w:firstLine="0"/>
        <w:jc w:val="left"/>
        <w:rPr>
          <w:rFonts w:ascii="EB Garamond" w:cs="EB Garamond" w:eastAsia="EB Garamond" w:hAnsi="EB Garamond"/>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76">
      <w:pPr>
        <w:numPr>
          <w:ilvl w:val="0"/>
          <w:numId w:val="1"/>
        </w:numPr>
        <w:spacing w:line="216" w:lineRule="auto"/>
        <w:ind w:left="720" w:hanging="360"/>
        <w:jc w:val="both"/>
        <w:rPr>
          <w:rFonts w:ascii="EB Garamond" w:cs="EB Garamond" w:eastAsia="EB Garamond" w:hAnsi="EB Garamond"/>
          <w:sz w:val="19"/>
          <w:szCs w:val="19"/>
        </w:rPr>
      </w:pPr>
      <w:r w:rsidDel="00000000" w:rsidR="00000000" w:rsidRPr="00000000">
        <w:rPr>
          <w:rFonts w:ascii="EB Garamond" w:cs="EB Garamond" w:eastAsia="EB Garamond" w:hAnsi="EB Garamond"/>
          <w:sz w:val="19"/>
          <w:szCs w:val="19"/>
          <w:rtl w:val="0"/>
        </w:rPr>
        <w:t xml:space="preserve">If you are referred to a specialist recommended by EMC and are not satisfied with the care provided, EMC will arrange for a second opinion with another qualified physician. EMC will use its best efforts for your health care, but does not guarantee the timeliness or quality of any medical appointments, diagnostic testing or procedures. </w:t>
      </w:r>
    </w:p>
    <w:p w:rsidR="00000000" w:rsidDel="00000000" w:rsidP="00000000" w:rsidRDefault="00000000" w:rsidRPr="00000000" w14:paraId="000001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16" w:lineRule="auto"/>
        <w:ind w:left="720" w:right="0" w:firstLine="0"/>
        <w:jc w:val="left"/>
        <w:rPr>
          <w:rFonts w:ascii="EB Garamond" w:cs="EB Garamond" w:eastAsia="EB Garamond" w:hAnsi="EB Garamond"/>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178">
      <w:pPr>
        <w:numPr>
          <w:ilvl w:val="0"/>
          <w:numId w:val="1"/>
        </w:numPr>
        <w:spacing w:line="216" w:lineRule="auto"/>
        <w:ind w:left="720" w:hanging="360"/>
        <w:jc w:val="both"/>
        <w:rPr>
          <w:rFonts w:ascii="EB Garamond" w:cs="EB Garamond" w:eastAsia="EB Garamond" w:hAnsi="EB Garamond"/>
          <w:sz w:val="19"/>
          <w:szCs w:val="19"/>
        </w:rPr>
      </w:pPr>
      <w:r w:rsidDel="00000000" w:rsidR="00000000" w:rsidRPr="00000000">
        <w:rPr>
          <w:rFonts w:ascii="EB Garamond" w:cs="EB Garamond" w:eastAsia="EB Garamond" w:hAnsi="EB Garamond"/>
          <w:sz w:val="19"/>
          <w:szCs w:val="19"/>
          <w:rtl w:val="0"/>
        </w:rPr>
        <w:t xml:space="preserve">EMC cannot arrange for the signing of referrals recommended by homeopaths, naturopaths or other alternative doctors. Such signature is up to the discretion and independent judgement of the appropriate professional in accordance with accepted medical principles.</w:t>
      </w:r>
    </w:p>
    <w:p w:rsidR="00000000" w:rsidDel="00000000" w:rsidP="00000000" w:rsidRDefault="00000000" w:rsidRPr="00000000" w14:paraId="00000179">
      <w:pPr>
        <w:spacing w:line="216" w:lineRule="auto"/>
        <w:jc w:val="both"/>
        <w:rPr>
          <w:rFonts w:ascii="EB Garamond" w:cs="EB Garamond" w:eastAsia="EB Garamond" w:hAnsi="EB Garamond"/>
          <w:sz w:val="19"/>
          <w:szCs w:val="19"/>
        </w:rPr>
      </w:pPr>
      <w:r w:rsidDel="00000000" w:rsidR="00000000" w:rsidRPr="00000000">
        <w:rPr>
          <w:rtl w:val="0"/>
        </w:rPr>
      </w:r>
    </w:p>
    <w:p w:rsidR="00000000" w:rsidDel="00000000" w:rsidP="00000000" w:rsidRDefault="00000000" w:rsidRPr="00000000" w14:paraId="0000017A">
      <w:pPr>
        <w:numPr>
          <w:ilvl w:val="0"/>
          <w:numId w:val="1"/>
        </w:numPr>
        <w:spacing w:line="216" w:lineRule="auto"/>
        <w:ind w:left="720" w:hanging="360"/>
        <w:jc w:val="both"/>
        <w:rPr>
          <w:rFonts w:ascii="EB Garamond" w:cs="EB Garamond" w:eastAsia="EB Garamond" w:hAnsi="EB Garamond"/>
          <w:sz w:val="19"/>
          <w:szCs w:val="19"/>
        </w:rPr>
      </w:pPr>
      <w:r w:rsidDel="00000000" w:rsidR="00000000" w:rsidRPr="00000000">
        <w:rPr>
          <w:rFonts w:ascii="EB Garamond" w:cs="EB Garamond" w:eastAsia="EB Garamond" w:hAnsi="EB Garamond"/>
          <w:sz w:val="19"/>
          <w:szCs w:val="19"/>
          <w:rtl w:val="0"/>
        </w:rPr>
        <w:t xml:space="preserve">Services provided by EMC are limited to the client named on the enrollment form only. Services will not be extended to family members, friends, co-workers of the enrolled member.</w:t>
      </w:r>
    </w:p>
    <w:p w:rsidR="00000000" w:rsidDel="00000000" w:rsidP="00000000" w:rsidRDefault="00000000" w:rsidRPr="00000000" w14:paraId="0000017B">
      <w:pPr>
        <w:spacing w:line="216" w:lineRule="auto"/>
        <w:rPr>
          <w:rFonts w:ascii="EB Garamond" w:cs="EB Garamond" w:eastAsia="EB Garamond" w:hAnsi="EB Garamond"/>
          <w:sz w:val="19"/>
          <w:szCs w:val="19"/>
        </w:rPr>
      </w:pPr>
      <w:r w:rsidDel="00000000" w:rsidR="00000000" w:rsidRPr="00000000">
        <w:rPr>
          <w:rtl w:val="0"/>
        </w:rPr>
      </w:r>
    </w:p>
    <w:p w:rsidR="00000000" w:rsidDel="00000000" w:rsidP="00000000" w:rsidRDefault="00000000" w:rsidRPr="00000000" w14:paraId="0000017C">
      <w:pPr>
        <w:numPr>
          <w:ilvl w:val="0"/>
          <w:numId w:val="1"/>
        </w:numPr>
        <w:spacing w:line="216" w:lineRule="auto"/>
        <w:ind w:left="720" w:hanging="360"/>
        <w:jc w:val="both"/>
        <w:rPr>
          <w:rFonts w:ascii="EB Garamond" w:cs="EB Garamond" w:eastAsia="EB Garamond" w:hAnsi="EB Garamond"/>
          <w:sz w:val="19"/>
          <w:szCs w:val="19"/>
        </w:rPr>
      </w:pPr>
      <w:r w:rsidDel="00000000" w:rsidR="00000000" w:rsidRPr="00000000">
        <w:rPr>
          <w:rFonts w:ascii="EB Garamond" w:cs="EB Garamond" w:eastAsia="EB Garamond" w:hAnsi="EB Garamond"/>
          <w:sz w:val="19"/>
          <w:szCs w:val="19"/>
          <w:rtl w:val="0"/>
        </w:rPr>
        <w:t xml:space="preserve">Clients enrolling in the EMC program should stay with their family physician. EMC services are complementary to the healthcare system, as EMC provides navigation to make it easier for clients to access the health related services they need with less time and hassle.</w:t>
      </w:r>
    </w:p>
    <w:p w:rsidR="00000000" w:rsidDel="00000000" w:rsidP="00000000" w:rsidRDefault="00000000" w:rsidRPr="00000000" w14:paraId="0000017D">
      <w:pPr>
        <w:spacing w:line="216" w:lineRule="auto"/>
        <w:jc w:val="both"/>
        <w:rPr>
          <w:rFonts w:ascii="EB Garamond" w:cs="EB Garamond" w:eastAsia="EB Garamond" w:hAnsi="EB Garamond"/>
          <w:sz w:val="19"/>
          <w:szCs w:val="19"/>
        </w:rPr>
      </w:pPr>
      <w:r w:rsidDel="00000000" w:rsidR="00000000" w:rsidRPr="00000000">
        <w:rPr>
          <w:rtl w:val="0"/>
        </w:rPr>
      </w:r>
    </w:p>
    <w:p w:rsidR="00000000" w:rsidDel="00000000" w:rsidP="00000000" w:rsidRDefault="00000000" w:rsidRPr="00000000" w14:paraId="0000017E">
      <w:pPr>
        <w:numPr>
          <w:ilvl w:val="0"/>
          <w:numId w:val="1"/>
        </w:numPr>
        <w:spacing w:line="216" w:lineRule="auto"/>
        <w:ind w:left="720" w:hanging="360"/>
        <w:jc w:val="both"/>
        <w:rPr>
          <w:rFonts w:ascii="EB Garamond" w:cs="EB Garamond" w:eastAsia="EB Garamond" w:hAnsi="EB Garamond"/>
          <w:sz w:val="19"/>
          <w:szCs w:val="19"/>
        </w:rPr>
      </w:pPr>
      <w:r w:rsidDel="00000000" w:rsidR="00000000" w:rsidRPr="00000000">
        <w:rPr>
          <w:rFonts w:ascii="EB Garamond" w:cs="EB Garamond" w:eastAsia="EB Garamond" w:hAnsi="EB Garamond"/>
          <w:sz w:val="19"/>
          <w:szCs w:val="19"/>
          <w:rtl w:val="0"/>
        </w:rPr>
        <w:t xml:space="preserve">You agree to keep the EMC client navigation phone number you are provided with confidential and not to distribute it to any non-member. Members who distribute the confidential client navigation phone number to non-members, without EMC’s prior consent, may lose their EMC privileges.</w:t>
      </w:r>
    </w:p>
    <w:p w:rsidR="00000000" w:rsidDel="00000000" w:rsidP="00000000" w:rsidRDefault="00000000" w:rsidRPr="00000000" w14:paraId="0000017F">
      <w:pPr>
        <w:jc w:val="both"/>
        <w:rPr>
          <w:rFonts w:ascii="EB Garamond" w:cs="EB Garamond" w:eastAsia="EB Garamond" w:hAnsi="EB Garamond"/>
          <w:sz w:val="20"/>
          <w:szCs w:val="20"/>
        </w:rPr>
      </w:pPr>
      <w:r w:rsidDel="00000000" w:rsidR="00000000" w:rsidRPr="00000000">
        <w:rPr>
          <w:rtl w:val="0"/>
        </w:rPr>
      </w:r>
    </w:p>
    <w:p w:rsidR="00000000" w:rsidDel="00000000" w:rsidP="00000000" w:rsidRDefault="00000000" w:rsidRPr="00000000" w14:paraId="00000180">
      <w:pPr>
        <w:jc w:val="right"/>
        <w:rPr>
          <w:rFonts w:ascii="EB Garamond" w:cs="EB Garamond" w:eastAsia="EB Garamond" w:hAnsi="EB Garamond"/>
          <w:sz w:val="20"/>
          <w:szCs w:val="20"/>
        </w:rPr>
      </w:pPr>
      <w:r w:rsidDel="00000000" w:rsidR="00000000" w:rsidRPr="00000000">
        <w:rPr>
          <w:rFonts w:ascii="EB Garamond" w:cs="EB Garamond" w:eastAsia="EB Garamond" w:hAnsi="EB Garamond"/>
          <w:sz w:val="20"/>
          <w:szCs w:val="20"/>
          <w:rtl w:val="0"/>
        </w:rPr>
        <w:t xml:space="preserve">_______</w:t>
      </w:r>
    </w:p>
    <w:p w:rsidR="00000000" w:rsidDel="00000000" w:rsidP="00000000" w:rsidRDefault="00000000" w:rsidRPr="00000000" w14:paraId="00000181">
      <w:pPr>
        <w:jc w:val="right"/>
        <w:rPr/>
      </w:pPr>
      <w:r w:rsidDel="00000000" w:rsidR="00000000" w:rsidRPr="00000000">
        <w:rPr>
          <w:rFonts w:ascii="EB Garamond" w:cs="EB Garamond" w:eastAsia="EB Garamond" w:hAnsi="EB Garamond"/>
          <w:sz w:val="20"/>
          <w:szCs w:val="20"/>
          <w:rtl w:val="0"/>
        </w:rPr>
        <w:t xml:space="preserve">Initials</w:t>
      </w: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1440" w:top="1622" w:left="1077" w:right="1077" w:header="737"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EB 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ZapfDingbatsITC"/>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7">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2 Champagne Drive (Champagne Centre), Unit A2, Toronto, Ontario M3J 0K2</w:t>
    </w:r>
  </w:p>
  <w:p w:rsidR="00000000" w:rsidDel="00000000" w:rsidP="00000000" w:rsidRDefault="00000000" w:rsidRPr="00000000" w14:paraId="00000188">
    <w:pPr>
      <w:spacing w:line="276" w:lineRule="auto"/>
      <w:jc w:val="center"/>
      <w:rPr/>
    </w:pPr>
    <w:r w:rsidDel="00000000" w:rsidR="00000000" w:rsidRPr="00000000">
      <w:rPr>
        <w:rFonts w:ascii="Times New Roman" w:cs="Times New Roman" w:eastAsia="Times New Roman" w:hAnsi="Times New Roman"/>
        <w:b w:val="1"/>
        <w:rtl w:val="0"/>
      </w:rPr>
      <w:t xml:space="preserve">Tel:416.418.7078  Fax: 416.645.1784  Email: concierge@executivemedical.ca</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drawing>
        <wp:anchor allowOverlap="1" behindDoc="0" distB="0" distT="0" distL="0" distR="0" hidden="0" layoutInCell="1" locked="0" relativeHeight="0" simplePos="0">
          <wp:simplePos x="0" y="0"/>
          <wp:positionH relativeFrom="margin">
            <wp:posOffset>-693419</wp:posOffset>
          </wp:positionH>
          <wp:positionV relativeFrom="margin">
            <wp:posOffset>-1009649</wp:posOffset>
          </wp:positionV>
          <wp:extent cx="7795678" cy="909638"/>
          <wp:effectExtent b="0" l="0" r="0" t="0"/>
          <wp:wrapSquare wrapText="bothSides" distB="0" distT="0" distL="0" distR="0"/>
          <wp:docPr id="1" name="image1.jpg"/>
          <a:graphic>
            <a:graphicData uri="http://schemas.openxmlformats.org/drawingml/2006/picture">
              <pic:pic>
                <pic:nvPicPr>
                  <pic:cNvPr id="0" name="image1.jpg"/>
                  <pic:cNvPicPr preferRelativeResize="0"/>
                </pic:nvPicPr>
                <pic:blipFill>
                  <a:blip r:embed="rId1"/>
                  <a:srcRect b="3012" l="0" r="0" t="3012"/>
                  <a:stretch>
                    <a:fillRect/>
                  </a:stretch>
                </pic:blipFill>
                <pic:spPr>
                  <a:xfrm>
                    <a:off x="0" y="0"/>
                    <a:ext cx="7795678" cy="909638"/>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pict>
        <v:shape id="WordPictureWatermark1" style="position:absolute;width:612.0pt;height:792.0pt;rotation:0;z-index:-503316481;mso-position-horizontal-relative:margin;mso-position-horizontal:center;mso-position-vertical-relative:margin;mso-position-vertical:center;" alt="/Users/fiona/Client work/Michelle O/Exec Med/logos/Exec Med Can watermark.jpg" type="#_x0000_t75">
          <v:imagedata cropbottom="0f" cropleft="0f" cropright="0f" croptop="0f" r:id="rId1" o:title="image2.jp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pict>
        <v:shape id="WordPictureWatermark2" style="position:absolute;width:612.0pt;height:792.0pt;rotation:0;z-index:-503316481;mso-position-horizontal-relative:margin;mso-position-horizontal:center;mso-position-vertical-relative:margin;mso-position-vertical:center;" alt="/Users/fiona/Client work/Michelle O/Exec Med/logos/Exec Med Can watermark.jpg" type="#_x0000_t75">
          <v:imagedata cropbottom="0f" cropleft="0f" cropright="0f" croptop="0f" r:id="rId1" o:title="image2.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EBGaramond-regular.ttf"/><Relationship Id="rId2" Type="http://schemas.openxmlformats.org/officeDocument/2006/relationships/font" Target="fonts/EBGaramond-bold.ttf"/><Relationship Id="rId3" Type="http://schemas.openxmlformats.org/officeDocument/2006/relationships/font" Target="fonts/EBGaramond-italic.ttf"/><Relationship Id="rId4" Type="http://schemas.openxmlformats.org/officeDocument/2006/relationships/font" Target="fonts/EBGaramond-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